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077" w:rsidRDefault="00876077" w:rsidP="00361F3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61F38">
        <w:rPr>
          <w:rFonts w:ascii="Arial" w:hAnsi="Arial" w:cs="Arial"/>
          <w:b/>
          <w:bCs/>
          <w:sz w:val="24"/>
          <w:szCs w:val="24"/>
        </w:rPr>
        <w:t>Załącznik równoważności  do projektu pn.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F3616E">
        <w:rPr>
          <w:rFonts w:ascii="Arial" w:hAnsi="Arial" w:cs="Arial"/>
          <w:b/>
          <w:bCs/>
          <w:sz w:val="24"/>
          <w:szCs w:val="24"/>
        </w:rPr>
        <w:t xml:space="preserve"> cz. I zadanie 1 i zadanie 3</w:t>
      </w:r>
      <w:bookmarkStart w:id="0" w:name="_GoBack"/>
      <w:bookmarkEnd w:id="0"/>
    </w:p>
    <w:p w:rsidR="00876077" w:rsidRDefault="00876077" w:rsidP="000E4F80">
      <w:pPr>
        <w:numPr>
          <w:ilvl w:val="0"/>
          <w:numId w:val="36"/>
        </w:numPr>
        <w:spacing w:after="0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Pr="00361F38">
        <w:rPr>
          <w:rFonts w:ascii="Arial" w:hAnsi="Arial" w:cs="Arial"/>
          <w:b/>
          <w:bCs/>
          <w:sz w:val="24"/>
          <w:szCs w:val="24"/>
        </w:rPr>
        <w:t>Budowa sieci instalacji ciepłowniczej w miejscowości Potęgowo –  etap II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Pr="00361F38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76077" w:rsidRPr="00361F38" w:rsidRDefault="00876077" w:rsidP="000E4F80">
      <w:pPr>
        <w:numPr>
          <w:ilvl w:val="0"/>
          <w:numId w:val="36"/>
        </w:numPr>
        <w:spacing w:before="120"/>
        <w:ind w:left="714" w:hanging="35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Pr="00361F38">
        <w:rPr>
          <w:rFonts w:ascii="Arial" w:hAnsi="Arial" w:cs="Arial"/>
          <w:b/>
          <w:bCs/>
          <w:sz w:val="24"/>
          <w:szCs w:val="24"/>
        </w:rPr>
        <w:t>Rozbudowa sieci ciepłowniczej przyłączeniowej</w:t>
      </w:r>
      <w:r>
        <w:rPr>
          <w:rFonts w:ascii="Arial" w:hAnsi="Arial" w:cs="Arial"/>
          <w:b/>
          <w:bCs/>
          <w:sz w:val="24"/>
          <w:szCs w:val="24"/>
        </w:rPr>
        <w:t xml:space="preserve"> niezbędnej do odbioru i przesył</w:t>
      </w:r>
      <w:r w:rsidRPr="00361F38">
        <w:rPr>
          <w:rFonts w:ascii="Arial" w:hAnsi="Arial" w:cs="Arial"/>
          <w:b/>
          <w:bCs/>
          <w:sz w:val="24"/>
          <w:szCs w:val="24"/>
        </w:rPr>
        <w:t>u ciepła ze źródeł odnawialnych (biogazownia)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tbl>
      <w:tblPr>
        <w:tblW w:w="10185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506"/>
        <w:gridCol w:w="4031"/>
        <w:gridCol w:w="5648"/>
      </w:tblGrid>
      <w:tr w:rsidR="00876077" w:rsidRPr="009607C9" w:rsidTr="00361F38">
        <w:trPr>
          <w:tblHeader/>
        </w:trPr>
        <w:tc>
          <w:tcPr>
            <w:tcW w:w="506" w:type="dxa"/>
            <w:tcMar>
              <w:top w:w="57" w:type="dxa"/>
              <w:left w:w="103" w:type="dxa"/>
              <w:bottom w:w="57" w:type="dxa"/>
            </w:tcMar>
          </w:tcPr>
          <w:p w:rsidR="00876077" w:rsidRPr="009607C9" w:rsidRDefault="00876077" w:rsidP="00C466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C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31" w:type="dxa"/>
            <w:tcMar>
              <w:top w:w="57" w:type="dxa"/>
              <w:left w:w="103" w:type="dxa"/>
              <w:bottom w:w="57" w:type="dxa"/>
            </w:tcMar>
          </w:tcPr>
          <w:p w:rsidR="00876077" w:rsidRPr="009607C9" w:rsidRDefault="00876077" w:rsidP="00C466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C9">
              <w:rPr>
                <w:rFonts w:ascii="Arial" w:hAnsi="Arial" w:cs="Arial"/>
                <w:sz w:val="20"/>
                <w:szCs w:val="20"/>
              </w:rPr>
              <w:t>Rodzaj urządzenia/elementu</w:t>
            </w:r>
          </w:p>
        </w:tc>
        <w:tc>
          <w:tcPr>
            <w:tcW w:w="5648" w:type="dxa"/>
            <w:tcMar>
              <w:top w:w="57" w:type="dxa"/>
              <w:left w:w="103" w:type="dxa"/>
              <w:bottom w:w="57" w:type="dxa"/>
            </w:tcMar>
          </w:tcPr>
          <w:p w:rsidR="00876077" w:rsidRPr="009607C9" w:rsidRDefault="00876077" w:rsidP="00C466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C9">
              <w:rPr>
                <w:rFonts w:ascii="Arial" w:hAnsi="Arial" w:cs="Arial"/>
                <w:sz w:val="20"/>
                <w:szCs w:val="20"/>
              </w:rPr>
              <w:t>Określenie parametrów równoważności</w:t>
            </w:r>
          </w:p>
        </w:tc>
      </w:tr>
      <w:tr w:rsidR="00876077" w:rsidRPr="00C466A6">
        <w:tc>
          <w:tcPr>
            <w:tcW w:w="506" w:type="dxa"/>
            <w:tcMar>
              <w:top w:w="57" w:type="dxa"/>
              <w:left w:w="103" w:type="dxa"/>
              <w:bottom w:w="57" w:type="dxa"/>
            </w:tcMar>
          </w:tcPr>
          <w:p w:rsidR="00876077" w:rsidRPr="009607C9" w:rsidRDefault="00876077" w:rsidP="00C466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607C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031" w:type="dxa"/>
            <w:tcMar>
              <w:top w:w="57" w:type="dxa"/>
              <w:left w:w="103" w:type="dxa"/>
              <w:bottom w:w="57" w:type="dxa"/>
            </w:tcMar>
          </w:tcPr>
          <w:p w:rsidR="00876077" w:rsidRPr="009607C9" w:rsidRDefault="00876077" w:rsidP="00C466A6">
            <w:pPr>
              <w:spacing w:after="0" w:line="24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9607C9">
              <w:rPr>
                <w:rFonts w:ascii="Arial" w:hAnsi="Arial" w:cs="Arial"/>
                <w:color w:val="000000"/>
                <w:sz w:val="20"/>
                <w:szCs w:val="20"/>
              </w:rPr>
              <w:t xml:space="preserve">Sieć i przyłącza sieci cieplnej z </w:t>
            </w:r>
            <w:r w:rsidRPr="009607C9">
              <w:rPr>
                <w:rFonts w:ascii="Arial" w:hAnsi="Arial" w:cs="Arial"/>
                <w:sz w:val="20"/>
                <w:szCs w:val="20"/>
              </w:rPr>
              <w:t xml:space="preserve">rur i kształtek preizolowanych firmy LOGSTOR </w:t>
            </w:r>
            <w:r w:rsidRPr="009607C9">
              <w:rPr>
                <w:rFonts w:ascii="Arial" w:hAnsi="Arial" w:cs="Arial"/>
                <w:sz w:val="20"/>
                <w:szCs w:val="20"/>
              </w:rPr>
              <w:br/>
              <w:t>z izolacją serii 1, wyposażonych w impulsowy system sygnalizacyjno-alarmowy</w:t>
            </w:r>
          </w:p>
        </w:tc>
        <w:tc>
          <w:tcPr>
            <w:tcW w:w="5648" w:type="dxa"/>
            <w:tcMar>
              <w:top w:w="57" w:type="dxa"/>
              <w:left w:w="103" w:type="dxa"/>
              <w:bottom w:w="57" w:type="dxa"/>
            </w:tcMar>
          </w:tcPr>
          <w:p w:rsidR="00876077" w:rsidRPr="006A055D" w:rsidRDefault="00876077" w:rsidP="00306DFD">
            <w:pPr>
              <w:numPr>
                <w:ilvl w:val="0"/>
                <w:numId w:val="18"/>
              </w:numPr>
              <w:tabs>
                <w:tab w:val="clear" w:pos="644"/>
                <w:tab w:val="num" w:pos="325"/>
              </w:tabs>
              <w:spacing w:after="0" w:line="240" w:lineRule="auto"/>
              <w:ind w:left="325" w:hanging="3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ury preizolowane wykonane metodą  conti wraz z barierą dyfuzyjną zgodną z PN-EN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253:2009+A2:2015</w:t>
            </w:r>
          </w:p>
          <w:p w:rsidR="00876077" w:rsidRPr="006A055D" w:rsidRDefault="00876077" w:rsidP="00306DFD">
            <w:pPr>
              <w:numPr>
                <w:ilvl w:val="0"/>
                <w:numId w:val="18"/>
              </w:numPr>
              <w:tabs>
                <w:tab w:val="clear" w:pos="644"/>
                <w:tab w:val="num" w:pos="325"/>
              </w:tabs>
              <w:spacing w:after="0" w:line="240" w:lineRule="auto"/>
              <w:ind w:left="325" w:hanging="3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Współczynnik przewodzenia ciepła izolacji PUR nie może być większy niż 0,024 W/mK przed starzeniem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wraz z dokumentem</w:t>
            </w: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potwierdzający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m</w:t>
            </w: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deklarowaną wartość współczynnika przewodzenia ciepła dla oferowanego systemu surowcowego zgodne z PN-EN 253:2009+A2:2015</w:t>
            </w:r>
          </w:p>
          <w:p w:rsidR="00876077" w:rsidRPr="006A055D" w:rsidRDefault="00876077" w:rsidP="00306DFD">
            <w:pPr>
              <w:numPr>
                <w:ilvl w:val="0"/>
                <w:numId w:val="18"/>
              </w:numPr>
              <w:tabs>
                <w:tab w:val="clear" w:pos="644"/>
                <w:tab w:val="num" w:pos="325"/>
              </w:tabs>
              <w:spacing w:after="0" w:line="240" w:lineRule="auto"/>
              <w:ind w:left="325" w:hanging="3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Badania CCOT oraz wytrzymałości na ścinanie osiowe zespołu rurowego  przed i po starzeniu muszą być zgodne z PN-EN 253:2009+A2:2015 i dotyczyć:</w:t>
            </w:r>
          </w:p>
          <w:p w:rsidR="00876077" w:rsidRPr="006A055D" w:rsidRDefault="00876077" w:rsidP="00306DFD">
            <w:pPr>
              <w:numPr>
                <w:ilvl w:val="1"/>
                <w:numId w:val="18"/>
              </w:numPr>
              <w:tabs>
                <w:tab w:val="clear" w:pos="1440"/>
                <w:tab w:val="num" w:pos="685"/>
              </w:tabs>
              <w:spacing w:after="0" w:line="240" w:lineRule="auto"/>
              <w:ind w:left="68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 xml:space="preserve">rury wykonanej przez producenta oferowanego systemu rur preizolowanych </w:t>
            </w:r>
          </w:p>
          <w:p w:rsidR="00876077" w:rsidRDefault="00876077" w:rsidP="00306DFD">
            <w:pPr>
              <w:numPr>
                <w:ilvl w:val="1"/>
                <w:numId w:val="18"/>
              </w:numPr>
              <w:tabs>
                <w:tab w:val="clear" w:pos="1440"/>
                <w:tab w:val="num" w:pos="685"/>
              </w:tabs>
              <w:spacing w:after="0" w:line="240" w:lineRule="auto"/>
              <w:ind w:left="68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systemu surowcowego PUR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,</w:t>
            </w: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dla którego przedłożono kopię badań współczynnika przewodzenia ciepła</w:t>
            </w:r>
          </w:p>
          <w:p w:rsidR="00876077" w:rsidRPr="006A055D" w:rsidRDefault="00876077" w:rsidP="00306DFD">
            <w:pPr>
              <w:numPr>
                <w:ilvl w:val="0"/>
                <w:numId w:val="20"/>
              </w:numPr>
              <w:tabs>
                <w:tab w:val="clear" w:pos="644"/>
                <w:tab w:val="num" w:pos="325"/>
              </w:tabs>
              <w:spacing w:after="0" w:line="240" w:lineRule="auto"/>
              <w:ind w:left="325" w:hanging="3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Oferowane złącza izolacyjne muszą:</w:t>
            </w:r>
          </w:p>
          <w:p w:rsidR="00876077" w:rsidRPr="006A055D" w:rsidRDefault="00876077" w:rsidP="00306DFD">
            <w:pPr>
              <w:numPr>
                <w:ilvl w:val="1"/>
                <w:numId w:val="20"/>
              </w:numPr>
              <w:tabs>
                <w:tab w:val="clear" w:pos="1440"/>
                <w:tab w:val="num" w:pos="685"/>
              </w:tabs>
              <w:spacing w:after="0" w:line="240" w:lineRule="auto"/>
              <w:ind w:left="68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Uszczelniane korkami wtapianymi</w:t>
            </w:r>
          </w:p>
          <w:p w:rsidR="00876077" w:rsidRPr="006A055D" w:rsidRDefault="00876077" w:rsidP="00306DFD">
            <w:pPr>
              <w:numPr>
                <w:ilvl w:val="1"/>
                <w:numId w:val="20"/>
              </w:numPr>
              <w:tabs>
                <w:tab w:val="clear" w:pos="1440"/>
                <w:tab w:val="num" w:pos="685"/>
              </w:tabs>
              <w:spacing w:after="0" w:line="240" w:lineRule="auto"/>
              <w:ind w:left="68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Być złączami sieciowanymi radiacyjnie PEX-C</w:t>
            </w:r>
          </w:p>
          <w:p w:rsidR="00876077" w:rsidRDefault="00876077" w:rsidP="00306DFD">
            <w:pPr>
              <w:numPr>
                <w:ilvl w:val="1"/>
                <w:numId w:val="20"/>
              </w:numPr>
              <w:tabs>
                <w:tab w:val="clear" w:pos="1440"/>
                <w:tab w:val="num" w:pos="685"/>
              </w:tabs>
              <w:spacing w:after="0" w:line="240" w:lineRule="auto"/>
              <w:ind w:left="68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Spełniać wymagania normy PN-EN 489:2009 co musi być potwierdzone kopią badań typu złączy wykonanym zgodnie z wymienioną normą</w:t>
            </w:r>
          </w:p>
          <w:p w:rsidR="00876077" w:rsidRPr="006A055D" w:rsidRDefault="00876077" w:rsidP="00306DFD">
            <w:pPr>
              <w:numPr>
                <w:ilvl w:val="1"/>
                <w:numId w:val="23"/>
              </w:numPr>
              <w:tabs>
                <w:tab w:val="clear" w:pos="1440"/>
                <w:tab w:val="num" w:pos="325"/>
              </w:tabs>
              <w:spacing w:after="0" w:line="240" w:lineRule="auto"/>
              <w:ind w:left="3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Armatura odcinająca oraz odpowietrzenia/odwodnienia w gruncie muszą posiadać końcówki wystające poza izolację wykonane ze stali nierdzewnej</w:t>
            </w:r>
          </w:p>
          <w:p w:rsidR="00876077" w:rsidRPr="006A055D" w:rsidRDefault="00876077" w:rsidP="00306DFD">
            <w:pPr>
              <w:numPr>
                <w:ilvl w:val="1"/>
                <w:numId w:val="23"/>
              </w:numPr>
              <w:tabs>
                <w:tab w:val="clear" w:pos="1440"/>
                <w:tab w:val="num" w:pos="325"/>
              </w:tabs>
              <w:spacing w:after="0" w:line="240" w:lineRule="auto"/>
              <w:ind w:left="3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Wszystkie łuki stalowe stosowane na kolana muszą być wykonane  jako:</w:t>
            </w:r>
          </w:p>
          <w:p w:rsidR="00876077" w:rsidRPr="006A055D" w:rsidRDefault="00876077" w:rsidP="00306DFD">
            <w:pPr>
              <w:numPr>
                <w:ilvl w:val="1"/>
                <w:numId w:val="25"/>
              </w:numPr>
              <w:tabs>
                <w:tab w:val="clear" w:pos="1440"/>
                <w:tab w:val="num" w:pos="685"/>
              </w:tabs>
              <w:spacing w:after="0" w:line="240" w:lineRule="auto"/>
              <w:ind w:left="68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łuki gięte na zimno</w:t>
            </w:r>
          </w:p>
          <w:p w:rsidR="00876077" w:rsidRPr="006A055D" w:rsidRDefault="00876077" w:rsidP="00306DFD">
            <w:pPr>
              <w:numPr>
                <w:ilvl w:val="1"/>
                <w:numId w:val="25"/>
              </w:numPr>
              <w:tabs>
                <w:tab w:val="clear" w:pos="1440"/>
                <w:tab w:val="num" w:pos="685"/>
              </w:tabs>
              <w:spacing w:after="0" w:line="240" w:lineRule="auto"/>
              <w:ind w:left="68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promień gięcia nie może być mniejszy niż 5D wg PN-EN 10253-2</w:t>
            </w:r>
          </w:p>
          <w:p w:rsidR="00876077" w:rsidRPr="006A055D" w:rsidRDefault="00876077" w:rsidP="00306DFD">
            <w:pPr>
              <w:numPr>
                <w:ilvl w:val="1"/>
                <w:numId w:val="25"/>
              </w:numPr>
              <w:tabs>
                <w:tab w:val="clear" w:pos="1440"/>
                <w:tab w:val="num" w:pos="685"/>
              </w:tabs>
              <w:spacing w:after="0" w:line="240" w:lineRule="auto"/>
              <w:ind w:left="68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minimalna grubość ścianki na całej długości łuku nie może być mniejsza niż grubość ścianki rury prostej o tej samej średnicy nominalnej</w:t>
            </w:r>
          </w:p>
          <w:p w:rsidR="00876077" w:rsidRPr="006A055D" w:rsidRDefault="00876077" w:rsidP="00306DFD">
            <w:pPr>
              <w:numPr>
                <w:ilvl w:val="1"/>
                <w:numId w:val="25"/>
              </w:numPr>
              <w:tabs>
                <w:tab w:val="clear" w:pos="1440"/>
                <w:tab w:val="num" w:pos="685"/>
              </w:tabs>
              <w:spacing w:after="0" w:line="240" w:lineRule="auto"/>
              <w:ind w:left="68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 xml:space="preserve">owalizacja przekroju łuku w obszarze gięcia nie może być większa niż określona w normie PN-EN 448:2015 </w:t>
            </w:r>
          </w:p>
          <w:p w:rsidR="00876077" w:rsidRPr="006A055D" w:rsidRDefault="00876077" w:rsidP="00306DFD">
            <w:pPr>
              <w:numPr>
                <w:ilvl w:val="1"/>
                <w:numId w:val="27"/>
              </w:numPr>
              <w:tabs>
                <w:tab w:val="clear" w:pos="1440"/>
                <w:tab w:val="num" w:pos="325"/>
              </w:tabs>
              <w:spacing w:after="0" w:line="240" w:lineRule="auto"/>
              <w:ind w:left="325" w:hanging="3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Wszystkie trójniki stalowe stosowane na odgałęzienia musza być wykonane jako:</w:t>
            </w:r>
          </w:p>
          <w:p w:rsidR="00876077" w:rsidRPr="006A055D" w:rsidRDefault="00876077" w:rsidP="00306DFD">
            <w:pPr>
              <w:numPr>
                <w:ilvl w:val="1"/>
                <w:numId w:val="30"/>
              </w:numPr>
              <w:tabs>
                <w:tab w:val="clear" w:pos="1440"/>
                <w:tab w:val="num" w:pos="685"/>
              </w:tabs>
              <w:spacing w:after="0" w:line="240" w:lineRule="auto"/>
              <w:ind w:left="68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Trójniki z wyciąganą szyjką lub jako trójniki kute zgodne z PN-EN 10253-2,</w:t>
            </w:r>
          </w:p>
          <w:p w:rsidR="00876077" w:rsidRPr="006A055D" w:rsidRDefault="00876077" w:rsidP="00306DFD">
            <w:pPr>
              <w:numPr>
                <w:ilvl w:val="1"/>
                <w:numId w:val="30"/>
              </w:numPr>
              <w:tabs>
                <w:tab w:val="clear" w:pos="1440"/>
                <w:tab w:val="num" w:pos="685"/>
              </w:tabs>
              <w:spacing w:after="0" w:line="240" w:lineRule="auto"/>
              <w:ind w:left="68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Grubość ścianki rury przewodowej na rurociągu głównym trójnika musi być większa niż grubość ścianki rur prostych,</w:t>
            </w:r>
          </w:p>
          <w:p w:rsidR="00876077" w:rsidRDefault="00876077" w:rsidP="00306DFD">
            <w:pPr>
              <w:numPr>
                <w:ilvl w:val="1"/>
                <w:numId w:val="30"/>
              </w:numPr>
              <w:tabs>
                <w:tab w:val="clear" w:pos="1440"/>
                <w:tab w:val="num" w:pos="685"/>
              </w:tabs>
              <w:spacing w:after="0" w:line="240" w:lineRule="auto"/>
              <w:ind w:left="68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Nie dopuszcza się stosowania trójników spawanych (PN-EN 448:2015 rys 1 e i  rys 1 g) oraz nakładek wzmacniających.</w:t>
            </w:r>
          </w:p>
          <w:p w:rsidR="00876077" w:rsidRPr="006A055D" w:rsidRDefault="00876077" w:rsidP="00306DFD">
            <w:pPr>
              <w:numPr>
                <w:ilvl w:val="0"/>
                <w:numId w:val="31"/>
              </w:numPr>
              <w:tabs>
                <w:tab w:val="clear" w:pos="1440"/>
                <w:tab w:val="num" w:pos="325"/>
              </w:tabs>
              <w:spacing w:after="0" w:line="240" w:lineRule="auto"/>
              <w:ind w:left="325" w:hanging="32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 xml:space="preserve">Wykonać obliczenia statyczne rurociągu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wg</w:t>
            </w: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</w:t>
            </w: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r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ojektowanej</w:t>
            </w: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tras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y</w:t>
            </w: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zgodne z wymaganiami normy PN-EN 13941:2009+A1:2010 i przedłożyć do weryfikacji przez projektanta sieci. Obliczenia te powinny zawierać:</w:t>
            </w:r>
          </w:p>
          <w:p w:rsidR="00876077" w:rsidRPr="006A055D" w:rsidRDefault="00876077" w:rsidP="00306DFD">
            <w:pPr>
              <w:numPr>
                <w:ilvl w:val="0"/>
                <w:numId w:val="33"/>
              </w:numPr>
              <w:tabs>
                <w:tab w:val="clear" w:pos="1045"/>
                <w:tab w:val="num" w:pos="685"/>
              </w:tabs>
              <w:spacing w:after="0" w:line="240" w:lineRule="auto"/>
              <w:ind w:left="68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Wartości przemieszczeń i naprężeń na załamaniach kompensacyjnych, trójnikach i zwężkach</w:t>
            </w:r>
          </w:p>
          <w:p w:rsidR="00876077" w:rsidRPr="006A055D" w:rsidRDefault="00876077" w:rsidP="00306DFD">
            <w:pPr>
              <w:numPr>
                <w:ilvl w:val="0"/>
                <w:numId w:val="33"/>
              </w:numPr>
              <w:tabs>
                <w:tab w:val="clear" w:pos="1045"/>
                <w:tab w:val="num" w:pos="685"/>
              </w:tabs>
              <w:spacing w:after="0" w:line="240" w:lineRule="auto"/>
              <w:ind w:left="685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Analizę stanu naprężeń pod kątem zgodności z wymaganiami normy PN-EN 13941 dotyczącymi rurociągów w klasie projektowej B</w:t>
            </w:r>
          </w:p>
          <w:p w:rsidR="00876077" w:rsidRPr="00C466A6" w:rsidRDefault="00876077" w:rsidP="00306DFD">
            <w:pPr>
              <w:numPr>
                <w:ilvl w:val="0"/>
                <w:numId w:val="33"/>
              </w:numPr>
              <w:tabs>
                <w:tab w:val="clear" w:pos="1045"/>
                <w:tab w:val="num" w:pos="685"/>
              </w:tabs>
              <w:spacing w:after="0" w:line="240" w:lineRule="auto"/>
              <w:ind w:left="685"/>
              <w:jc w:val="both"/>
              <w:rPr>
                <w:rFonts w:ascii="Cambria" w:hAnsi="Cambria" w:cs="Cambria"/>
                <w:sz w:val="20"/>
                <w:szCs w:val="20"/>
              </w:rPr>
            </w:pP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>Rozkład poduszek kompensacyjnych na załamaniach trasy rur i trójnikach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876077" w:rsidRPr="00C466A6" w:rsidTr="00FF2F45">
        <w:tc>
          <w:tcPr>
            <w:tcW w:w="506" w:type="dxa"/>
            <w:tcMar>
              <w:top w:w="57" w:type="dxa"/>
              <w:left w:w="103" w:type="dxa"/>
              <w:bottom w:w="57" w:type="dxa"/>
            </w:tcMar>
          </w:tcPr>
          <w:p w:rsidR="00876077" w:rsidRPr="004057F3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  <w:r w:rsidRPr="004057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57" w:type="dxa"/>
              <w:left w:w="103" w:type="dxa"/>
              <w:bottom w:w="57" w:type="dxa"/>
            </w:tcMar>
          </w:tcPr>
          <w:p w:rsidR="00876077" w:rsidRPr="00C466A6" w:rsidRDefault="00876077" w:rsidP="00FF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446D6">
              <w:rPr>
                <w:rFonts w:ascii="Arial" w:hAnsi="Arial" w:cs="Arial"/>
                <w:sz w:val="20"/>
                <w:szCs w:val="20"/>
              </w:rPr>
              <w:t>rzejści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446D6">
              <w:rPr>
                <w:rFonts w:ascii="Arial" w:hAnsi="Arial" w:cs="Arial"/>
                <w:sz w:val="20"/>
                <w:szCs w:val="20"/>
              </w:rPr>
              <w:t xml:space="preserve"> gazoszczelne </w:t>
            </w:r>
            <w:r>
              <w:rPr>
                <w:rFonts w:ascii="Arial" w:hAnsi="Arial" w:cs="Arial"/>
                <w:sz w:val="20"/>
                <w:szCs w:val="20"/>
              </w:rPr>
              <w:t xml:space="preserve">np. </w:t>
            </w:r>
            <w:r w:rsidRPr="00F446D6">
              <w:rPr>
                <w:rFonts w:ascii="Arial" w:hAnsi="Arial" w:cs="Arial"/>
                <w:sz w:val="20"/>
                <w:szCs w:val="20"/>
              </w:rPr>
              <w:t>typu WGC INTEGRA Gliwice</w:t>
            </w:r>
          </w:p>
        </w:tc>
        <w:tc>
          <w:tcPr>
            <w:tcW w:w="5648" w:type="dxa"/>
            <w:tcMar>
              <w:top w:w="57" w:type="dxa"/>
              <w:left w:w="103" w:type="dxa"/>
              <w:bottom w:w="57" w:type="dxa"/>
            </w:tcMar>
          </w:tcPr>
          <w:p w:rsidR="00876077" w:rsidRPr="00084385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120">
              <w:rPr>
                <w:rFonts w:ascii="Arial" w:hAnsi="Arial" w:cs="Arial"/>
                <w:sz w:val="20"/>
                <w:szCs w:val="20"/>
                <w:lang w:eastAsia="pl-PL"/>
              </w:rPr>
              <w:t>Przejścia szczelne bezciśnieniowe wodoszczelne i gazoszczelne</w:t>
            </w:r>
            <w:r w:rsidRPr="009A5120">
              <w:rPr>
                <w:rFonts w:ascii="Arial" w:hAnsi="Arial" w:cs="Arial"/>
                <w:sz w:val="20"/>
                <w:szCs w:val="20"/>
              </w:rPr>
              <w:t xml:space="preserve"> dające możliwość ruchu rurociągu w przepuście</w:t>
            </w:r>
            <w:r w:rsidRPr="00084385">
              <w:rPr>
                <w:rFonts w:ascii="Arial" w:hAnsi="Arial" w:cs="Arial"/>
                <w:sz w:val="20"/>
                <w:szCs w:val="20"/>
              </w:rPr>
              <w:t xml:space="preserve"> w trzech płaszczyznach bez rozszczelnienia połączenia, na skutek </w:t>
            </w:r>
            <w:r>
              <w:rPr>
                <w:rFonts w:ascii="Arial" w:hAnsi="Arial" w:cs="Arial"/>
                <w:sz w:val="20"/>
                <w:szCs w:val="20"/>
              </w:rPr>
              <w:t>m.in.</w:t>
            </w:r>
            <w:r w:rsidRPr="00084385">
              <w:rPr>
                <w:rFonts w:ascii="Arial" w:hAnsi="Arial" w:cs="Arial"/>
                <w:sz w:val="20"/>
                <w:szCs w:val="20"/>
              </w:rPr>
              <w:t xml:space="preserve"> zmian temperatury. </w:t>
            </w:r>
          </w:p>
          <w:p w:rsidR="00876077" w:rsidRPr="00281C58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385">
              <w:rPr>
                <w:rFonts w:ascii="Arial" w:hAnsi="Arial" w:cs="Arial"/>
                <w:sz w:val="20"/>
                <w:szCs w:val="20"/>
              </w:rPr>
              <w:t xml:space="preserve">Uszczelnienie z EPDM, pierścień dociskowy ze stali kwasoodpornej 1.4307, opaska zaciskowa ze stali nierdzewnej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84385">
              <w:rPr>
                <w:rFonts w:ascii="Arial" w:hAnsi="Arial" w:cs="Arial"/>
                <w:sz w:val="20"/>
                <w:szCs w:val="20"/>
              </w:rPr>
              <w:t>W2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>
              <w:t xml:space="preserve"> </w:t>
            </w:r>
          </w:p>
        </w:tc>
      </w:tr>
      <w:tr w:rsidR="00876077" w:rsidRPr="00C466A6" w:rsidTr="00FF2F45">
        <w:tc>
          <w:tcPr>
            <w:tcW w:w="506" w:type="dxa"/>
            <w:tcMar>
              <w:top w:w="57" w:type="dxa"/>
              <w:left w:w="103" w:type="dxa"/>
              <w:bottom w:w="57" w:type="dxa"/>
            </w:tcMar>
          </w:tcPr>
          <w:p w:rsidR="00876077" w:rsidRPr="004057F3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057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57" w:type="dxa"/>
              <w:left w:w="103" w:type="dxa"/>
              <w:bottom w:w="57" w:type="dxa"/>
            </w:tcMar>
          </w:tcPr>
          <w:p w:rsidR="00876077" w:rsidRPr="00C466A6" w:rsidRDefault="00876077" w:rsidP="00FF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Manszeta typ N</w:t>
            </w:r>
          </w:p>
        </w:tc>
        <w:tc>
          <w:tcPr>
            <w:tcW w:w="5648" w:type="dxa"/>
            <w:tcMar>
              <w:top w:w="57" w:type="dxa"/>
              <w:left w:w="103" w:type="dxa"/>
              <w:bottom w:w="57" w:type="dxa"/>
            </w:tcMar>
          </w:tcPr>
          <w:p w:rsidR="00876077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84385">
              <w:rPr>
                <w:rFonts w:ascii="Arial" w:hAnsi="Arial" w:cs="Arial"/>
                <w:sz w:val="20"/>
                <w:szCs w:val="20"/>
                <w:lang w:eastAsia="pl-PL"/>
              </w:rPr>
              <w:t>Zabezpieczenie przestrzeni przepustu przed dostawaniem się zanieczyszczeń (ziemia, piasek, woda),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a także m</w:t>
            </w:r>
            <w:r w:rsidRPr="00084385">
              <w:rPr>
                <w:rFonts w:ascii="Arial" w:hAnsi="Arial" w:cs="Arial"/>
                <w:sz w:val="20"/>
                <w:szCs w:val="20"/>
                <w:lang w:eastAsia="pl-PL"/>
              </w:rPr>
              <w:t>ożliwość kompensacji wydłużeń termicznych (do +/- 35 mm) rurociągu bez rozszczelnienia połączenia.</w:t>
            </w:r>
          </w:p>
          <w:p w:rsidR="00876077" w:rsidRPr="00281C58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4385">
              <w:rPr>
                <w:rFonts w:ascii="Arial" w:hAnsi="Arial" w:cs="Arial"/>
                <w:sz w:val="20"/>
                <w:szCs w:val="20"/>
              </w:rPr>
              <w:t xml:space="preserve">Uszczelnienie z EPDM, opaska zaciskowa ze stali nierdzewnej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084385">
              <w:rPr>
                <w:rFonts w:ascii="Arial" w:hAnsi="Arial" w:cs="Arial"/>
                <w:sz w:val="20"/>
                <w:szCs w:val="20"/>
              </w:rPr>
              <w:t>W2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6077" w:rsidRPr="00C466A6">
        <w:tc>
          <w:tcPr>
            <w:tcW w:w="506" w:type="dxa"/>
            <w:tcMar>
              <w:top w:w="57" w:type="dxa"/>
              <w:left w:w="103" w:type="dxa"/>
              <w:bottom w:w="57" w:type="dxa"/>
            </w:tcMar>
          </w:tcPr>
          <w:p w:rsidR="00876077" w:rsidRPr="004057F3" w:rsidRDefault="00876077" w:rsidP="00C466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4057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57" w:type="dxa"/>
              <w:left w:w="103" w:type="dxa"/>
              <w:bottom w:w="57" w:type="dxa"/>
            </w:tcMar>
          </w:tcPr>
          <w:p w:rsidR="00876077" w:rsidRPr="00C466A6" w:rsidRDefault="00876077" w:rsidP="00C466A6">
            <w:pPr>
              <w:spacing w:after="0" w:line="240" w:lineRule="auto"/>
              <w:jc w:val="both"/>
              <w:rPr>
                <w:rFonts w:ascii="Cambria" w:hAnsi="Cambria" w:cs="Cambri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4F1FB0">
              <w:rPr>
                <w:rFonts w:ascii="Arial" w:hAnsi="Arial" w:cs="Arial"/>
                <w:sz w:val="20"/>
                <w:szCs w:val="20"/>
              </w:rPr>
              <w:t>ur</w:t>
            </w:r>
            <w:r>
              <w:rPr>
                <w:rFonts w:ascii="Arial" w:hAnsi="Arial" w:cs="Arial"/>
                <w:sz w:val="20"/>
                <w:szCs w:val="20"/>
              </w:rPr>
              <w:t>y ochronne</w:t>
            </w:r>
            <w:r w:rsidRPr="004F1FB0">
              <w:rPr>
                <w:rFonts w:ascii="Arial" w:hAnsi="Arial" w:cs="Arial"/>
                <w:sz w:val="20"/>
                <w:szCs w:val="20"/>
              </w:rPr>
              <w:t xml:space="preserve"> typu HOBAS</w:t>
            </w:r>
          </w:p>
        </w:tc>
        <w:tc>
          <w:tcPr>
            <w:tcW w:w="5648" w:type="dxa"/>
            <w:tcMar>
              <w:top w:w="57" w:type="dxa"/>
              <w:left w:w="103" w:type="dxa"/>
              <w:bottom w:w="57" w:type="dxa"/>
            </w:tcMar>
          </w:tcPr>
          <w:p w:rsidR="00876077" w:rsidRPr="000D30C5" w:rsidRDefault="00876077" w:rsidP="00281C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Rury </w:t>
            </w:r>
            <w:r w:rsidRPr="00281C58">
              <w:rPr>
                <w:rFonts w:ascii="Arial" w:hAnsi="Arial" w:cs="Arial"/>
                <w:sz w:val="20"/>
                <w:szCs w:val="20"/>
              </w:rPr>
              <w:t>ochronne</w:t>
            </w:r>
            <w:r w:rsidRPr="00281C5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 rur</w:t>
            </w:r>
            <w:r w:rsidRPr="00281C5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PE lub PP</w:t>
            </w:r>
            <w:r w:rsidRPr="00281C58">
              <w:rPr>
                <w:rFonts w:ascii="Arial" w:hAnsi="Arial" w:cs="Arial"/>
                <w:sz w:val="20"/>
                <w:szCs w:val="20"/>
                <w:lang w:eastAsia="pl-PL"/>
              </w:rPr>
              <w:t xml:space="preserve"> o podwy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ż</w:t>
            </w:r>
            <w:r w:rsidRPr="00281C58">
              <w:rPr>
                <w:rFonts w:ascii="Arial" w:hAnsi="Arial" w:cs="Arial"/>
                <w:sz w:val="20"/>
                <w:szCs w:val="20"/>
                <w:lang w:eastAsia="pl-PL"/>
              </w:rPr>
              <w:t>szonej wytrzymałości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(min. SN10) o tak dobranych średnicach zewnętrznych i grubości ścian umożliwiających montaż płóz </w:t>
            </w:r>
            <w:r w:rsidRPr="000D30C5">
              <w:rPr>
                <w:rFonts w:ascii="Arial" w:hAnsi="Arial" w:cs="Arial"/>
                <w:sz w:val="20"/>
                <w:szCs w:val="20"/>
                <w:lang w:eastAsia="pl-PL"/>
              </w:rPr>
              <w:t>dystansowych. O</w:t>
            </w:r>
            <w:r w:rsidRPr="000D30C5">
              <w:rPr>
                <w:rFonts w:ascii="Arial" w:hAnsi="Arial" w:cs="Arial"/>
                <w:sz w:val="20"/>
                <w:szCs w:val="20"/>
              </w:rPr>
              <w:t>dległość pomiędzy płozami nie może być większa niż: 1,5 m a odległość płóz od początku i końca rury o</w:t>
            </w:r>
            <w:r>
              <w:rPr>
                <w:rFonts w:ascii="Arial" w:hAnsi="Arial" w:cs="Arial"/>
                <w:sz w:val="20"/>
                <w:szCs w:val="20"/>
              </w:rPr>
              <w:t>chronnej</w:t>
            </w:r>
            <w:r w:rsidRPr="000D30C5">
              <w:rPr>
                <w:rFonts w:ascii="Arial" w:hAnsi="Arial" w:cs="Arial"/>
                <w:sz w:val="20"/>
                <w:szCs w:val="20"/>
              </w:rPr>
              <w:t xml:space="preserve"> powinna wynosić nie więcej niż 0,15 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0D30C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76077" w:rsidRPr="00281C58" w:rsidRDefault="00876077" w:rsidP="00281C5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30C5">
              <w:rPr>
                <w:rFonts w:ascii="Arial" w:hAnsi="Arial" w:cs="Arial"/>
                <w:sz w:val="20"/>
                <w:szCs w:val="20"/>
              </w:rPr>
              <w:t>Rury ochronne i dobór płóz</w:t>
            </w: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przedłoż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yć</w:t>
            </w:r>
            <w:r w:rsidRPr="006A055D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 weryfikacji przez projektanta sieci.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876077" w:rsidRPr="00C466A6">
        <w:tc>
          <w:tcPr>
            <w:tcW w:w="506" w:type="dxa"/>
            <w:tcMar>
              <w:top w:w="57" w:type="dxa"/>
              <w:left w:w="103" w:type="dxa"/>
              <w:bottom w:w="57" w:type="dxa"/>
            </w:tcMar>
          </w:tcPr>
          <w:p w:rsidR="00876077" w:rsidRPr="004057F3" w:rsidRDefault="00876077" w:rsidP="00C466A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7F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031" w:type="dxa"/>
            <w:tcMar>
              <w:top w:w="57" w:type="dxa"/>
              <w:left w:w="103" w:type="dxa"/>
              <w:bottom w:w="57" w:type="dxa"/>
            </w:tcMar>
          </w:tcPr>
          <w:p w:rsidR="00876077" w:rsidRDefault="00876077" w:rsidP="00C4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Płoza dystansowa 125-B-24</w:t>
            </w:r>
          </w:p>
          <w:p w:rsidR="00876077" w:rsidRPr="00C466A6" w:rsidRDefault="00876077" w:rsidP="00C466A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48" w:type="dxa"/>
            <w:tcMar>
              <w:top w:w="57" w:type="dxa"/>
              <w:left w:w="103" w:type="dxa"/>
              <w:bottom w:w="57" w:type="dxa"/>
            </w:tcMar>
          </w:tcPr>
          <w:p w:rsidR="00876077" w:rsidRPr="00281C58" w:rsidRDefault="00876077" w:rsidP="00A34C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4C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Płozy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 obciążeniu pionowym do 2,0 kN </w:t>
            </w:r>
            <w:r w:rsidRPr="00A34C70">
              <w:rPr>
                <w:rFonts w:ascii="Arial" w:hAnsi="Arial" w:cs="Arial"/>
                <w:sz w:val="20"/>
                <w:szCs w:val="20"/>
                <w:lang w:eastAsia="pl-PL"/>
              </w:rPr>
              <w:t>wykonane z elementów z polietylenu wysokiej gęstości (PE-HD) oraz opasek ślimakowych ze stali nierdzewnej.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(</w:t>
            </w:r>
            <w:r w:rsidRPr="00A34C70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r w:rsidRPr="00A34C70">
              <w:rPr>
                <w:rFonts w:ascii="Arial" w:hAnsi="Arial" w:cs="Arial"/>
                <w:sz w:val="20"/>
                <w:szCs w:val="20"/>
              </w:rPr>
              <w:t xml:space="preserve">dległość pomiędzy płozami </w:t>
            </w:r>
            <w:r>
              <w:rPr>
                <w:rFonts w:ascii="Arial" w:hAnsi="Arial" w:cs="Arial"/>
                <w:sz w:val="20"/>
                <w:szCs w:val="20"/>
              </w:rPr>
              <w:t>max</w:t>
            </w:r>
            <w:r w:rsidRPr="00A34C70">
              <w:rPr>
                <w:rFonts w:ascii="Arial" w:hAnsi="Arial" w:cs="Arial"/>
                <w:sz w:val="20"/>
                <w:szCs w:val="20"/>
              </w:rPr>
              <w:t xml:space="preserve"> 1,5 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6077" w:rsidRPr="00C466A6" w:rsidTr="00FF2F45">
        <w:tc>
          <w:tcPr>
            <w:tcW w:w="506" w:type="dxa"/>
            <w:tcMar>
              <w:top w:w="57" w:type="dxa"/>
              <w:left w:w="103" w:type="dxa"/>
              <w:bottom w:w="57" w:type="dxa"/>
            </w:tcMar>
          </w:tcPr>
          <w:p w:rsidR="00876077" w:rsidRPr="004057F3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4057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57" w:type="dxa"/>
              <w:left w:w="103" w:type="dxa"/>
              <w:bottom w:w="57" w:type="dxa"/>
            </w:tcMar>
          </w:tcPr>
          <w:p w:rsidR="00876077" w:rsidRPr="00A34C70" w:rsidRDefault="00876077" w:rsidP="00FF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Płoza dystansowa 3E-35</w:t>
            </w:r>
          </w:p>
        </w:tc>
        <w:tc>
          <w:tcPr>
            <w:tcW w:w="5648" w:type="dxa"/>
            <w:tcMar>
              <w:top w:w="57" w:type="dxa"/>
              <w:left w:w="103" w:type="dxa"/>
              <w:bottom w:w="57" w:type="dxa"/>
            </w:tcMar>
          </w:tcPr>
          <w:p w:rsidR="00876077" w:rsidRPr="00281C58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4C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Płozy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 obciążeniu pionowym do 4,0 kN </w:t>
            </w:r>
            <w:r w:rsidRPr="00A34C70">
              <w:rPr>
                <w:rFonts w:ascii="Arial" w:hAnsi="Arial" w:cs="Arial"/>
                <w:sz w:val="20"/>
                <w:szCs w:val="20"/>
                <w:lang w:eastAsia="pl-PL"/>
              </w:rPr>
              <w:t>wykonane z polietylenu wysokiej gęstości (PE-HD) składające się z segmentów i mogą być wyposażone w kółka wykonane ze stali nierdzewnej lub poliamidu.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(</w:t>
            </w:r>
            <w:r w:rsidRPr="00A34C70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r w:rsidRPr="00A34C70">
              <w:rPr>
                <w:rFonts w:ascii="Arial" w:hAnsi="Arial" w:cs="Arial"/>
                <w:sz w:val="20"/>
                <w:szCs w:val="20"/>
              </w:rPr>
              <w:t xml:space="preserve">dległość pomiędzy płozami </w:t>
            </w:r>
            <w:r>
              <w:rPr>
                <w:rFonts w:ascii="Arial" w:hAnsi="Arial" w:cs="Arial"/>
                <w:sz w:val="20"/>
                <w:szCs w:val="20"/>
              </w:rPr>
              <w:t>max</w:t>
            </w:r>
            <w:r w:rsidRPr="00A34C70">
              <w:rPr>
                <w:rFonts w:ascii="Arial" w:hAnsi="Arial" w:cs="Arial"/>
                <w:sz w:val="20"/>
                <w:szCs w:val="20"/>
              </w:rPr>
              <w:t xml:space="preserve"> 1,5 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6077" w:rsidRPr="00C466A6" w:rsidTr="00FF2F45">
        <w:tc>
          <w:tcPr>
            <w:tcW w:w="506" w:type="dxa"/>
            <w:tcMar>
              <w:top w:w="57" w:type="dxa"/>
              <w:left w:w="103" w:type="dxa"/>
              <w:bottom w:w="57" w:type="dxa"/>
            </w:tcMar>
          </w:tcPr>
          <w:p w:rsidR="00876077" w:rsidRPr="004057F3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4057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57" w:type="dxa"/>
              <w:left w:w="103" w:type="dxa"/>
              <w:bottom w:w="57" w:type="dxa"/>
            </w:tcMar>
          </w:tcPr>
          <w:p w:rsidR="00876077" w:rsidRDefault="00876077" w:rsidP="00FF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07DD">
              <w:rPr>
                <w:rFonts w:ascii="Arial" w:hAnsi="Arial" w:cs="Arial"/>
                <w:sz w:val="18"/>
                <w:szCs w:val="18"/>
              </w:rPr>
              <w:t>Płoz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BB07D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dystansowe ZR-30</w:t>
            </w:r>
          </w:p>
          <w:p w:rsidR="00876077" w:rsidRPr="00BB07DD" w:rsidRDefault="00876077" w:rsidP="00FF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Jw. lecz </w:t>
            </w:r>
            <w:r w:rsidRPr="00BB07DD">
              <w:rPr>
                <w:rFonts w:ascii="Arial" w:hAnsi="Arial" w:cs="Arial"/>
                <w:sz w:val="18"/>
                <w:szCs w:val="18"/>
              </w:rPr>
              <w:t>ZR-60</w:t>
            </w:r>
          </w:p>
        </w:tc>
        <w:tc>
          <w:tcPr>
            <w:tcW w:w="5648" w:type="dxa"/>
            <w:tcMar>
              <w:top w:w="57" w:type="dxa"/>
              <w:left w:w="103" w:type="dxa"/>
              <w:bottom w:w="57" w:type="dxa"/>
            </w:tcMar>
          </w:tcPr>
          <w:p w:rsidR="00876077" w:rsidRPr="00281C58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34C70">
              <w:rPr>
                <w:rFonts w:ascii="Arial" w:hAnsi="Arial" w:cs="Arial"/>
                <w:sz w:val="20"/>
                <w:szCs w:val="20"/>
                <w:lang w:eastAsia="pl-PL"/>
              </w:rPr>
              <w:t xml:space="preserve">Płozy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o obciążeniu pionowym do 15,0 kN </w:t>
            </w:r>
            <w:r w:rsidRPr="00A34C70">
              <w:rPr>
                <w:rFonts w:ascii="Arial" w:hAnsi="Arial" w:cs="Arial"/>
                <w:sz w:val="20"/>
                <w:szCs w:val="20"/>
                <w:lang w:eastAsia="pl-PL"/>
              </w:rPr>
              <w:t>typu E wykonane z polietylenu wysokiej gęstości (PE-HD).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 xml:space="preserve"> (</w:t>
            </w:r>
            <w:r w:rsidRPr="00A34C70">
              <w:rPr>
                <w:rFonts w:ascii="Arial" w:hAnsi="Arial" w:cs="Arial"/>
                <w:sz w:val="20"/>
                <w:szCs w:val="20"/>
                <w:lang w:eastAsia="pl-PL"/>
              </w:rPr>
              <w:t>O</w:t>
            </w:r>
            <w:r w:rsidRPr="00A34C70">
              <w:rPr>
                <w:rFonts w:ascii="Arial" w:hAnsi="Arial" w:cs="Arial"/>
                <w:sz w:val="20"/>
                <w:szCs w:val="20"/>
              </w:rPr>
              <w:t xml:space="preserve">dległość pomiędzy płozami </w:t>
            </w:r>
            <w:r>
              <w:rPr>
                <w:rFonts w:ascii="Arial" w:hAnsi="Arial" w:cs="Arial"/>
                <w:sz w:val="20"/>
                <w:szCs w:val="20"/>
              </w:rPr>
              <w:t>max</w:t>
            </w:r>
            <w:r w:rsidRPr="00A34C70">
              <w:rPr>
                <w:rFonts w:ascii="Arial" w:hAnsi="Arial" w:cs="Arial"/>
                <w:sz w:val="20"/>
                <w:szCs w:val="20"/>
              </w:rPr>
              <w:t xml:space="preserve"> 1,5 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6077" w:rsidRPr="00C466A6">
        <w:tc>
          <w:tcPr>
            <w:tcW w:w="506" w:type="dxa"/>
            <w:tcMar>
              <w:top w:w="57" w:type="dxa"/>
              <w:left w:w="103" w:type="dxa"/>
              <w:bottom w:w="57" w:type="dxa"/>
            </w:tcMar>
          </w:tcPr>
          <w:p w:rsidR="00876077" w:rsidRPr="004057F3" w:rsidRDefault="00876077" w:rsidP="001730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4057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57" w:type="dxa"/>
              <w:left w:w="103" w:type="dxa"/>
              <w:bottom w:w="57" w:type="dxa"/>
            </w:tcMar>
          </w:tcPr>
          <w:p w:rsidR="00876077" w:rsidRPr="00CA02B2" w:rsidRDefault="00876077" w:rsidP="00CA02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2B2">
              <w:rPr>
                <w:rFonts w:ascii="Arial" w:hAnsi="Arial" w:cs="Arial"/>
                <w:sz w:val="20"/>
                <w:szCs w:val="20"/>
              </w:rPr>
              <w:t>Otulina termoizolacyjna z wełny mineralnej STEINWOOL płaszcz zewnętrzny folia PVC, odporność na temperaturę do +250 st.C, średnica rury izolowanej 8'' DN200, grub. izolacji 100 mm</w:t>
            </w:r>
          </w:p>
        </w:tc>
        <w:tc>
          <w:tcPr>
            <w:tcW w:w="5648" w:type="dxa"/>
            <w:tcMar>
              <w:top w:w="57" w:type="dxa"/>
              <w:left w:w="103" w:type="dxa"/>
              <w:bottom w:w="57" w:type="dxa"/>
            </w:tcMar>
          </w:tcPr>
          <w:p w:rsidR="00876077" w:rsidRPr="00BB07DD" w:rsidRDefault="00876077" w:rsidP="00A34C7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B07DD">
              <w:rPr>
                <w:rFonts w:ascii="Arial" w:hAnsi="Arial" w:cs="Arial"/>
                <w:sz w:val="20"/>
                <w:szCs w:val="20"/>
              </w:rPr>
              <w:t xml:space="preserve">tuliny </w:t>
            </w:r>
            <w:r>
              <w:rPr>
                <w:rFonts w:ascii="Arial" w:hAnsi="Arial" w:cs="Arial"/>
                <w:sz w:val="20"/>
                <w:szCs w:val="20"/>
              </w:rPr>
              <w:t xml:space="preserve">termoizolacyjne </w:t>
            </w:r>
            <w:r w:rsidRPr="00BB07DD">
              <w:rPr>
                <w:rFonts w:ascii="Arial" w:hAnsi="Arial" w:cs="Arial"/>
                <w:sz w:val="20"/>
                <w:szCs w:val="20"/>
              </w:rPr>
              <w:t>z wełny mineralnej o grubości 100 mm z pokryciem PVC dla rurociągów o średnicy DN200</w:t>
            </w:r>
          </w:p>
          <w:p w:rsidR="00876077" w:rsidRPr="00BB07DD" w:rsidRDefault="00876077" w:rsidP="00CA02B2">
            <w:pPr>
              <w:numPr>
                <w:ilvl w:val="0"/>
                <w:numId w:val="35"/>
              </w:numPr>
              <w:tabs>
                <w:tab w:val="clear" w:pos="1440"/>
                <w:tab w:val="num" w:pos="325"/>
              </w:tabs>
              <w:spacing w:after="0" w:line="240" w:lineRule="auto"/>
              <w:ind w:hanging="144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07DD">
              <w:rPr>
                <w:rFonts w:ascii="Arial" w:hAnsi="Arial" w:cs="Arial"/>
                <w:sz w:val="20"/>
                <w:szCs w:val="20"/>
              </w:rPr>
              <w:t xml:space="preserve">gęstość </w:t>
            </w:r>
            <w:r>
              <w:rPr>
                <w:rFonts w:ascii="Arial" w:hAnsi="Arial" w:cs="Arial"/>
                <w:sz w:val="20"/>
                <w:szCs w:val="20"/>
              </w:rPr>
              <w:t>max</w:t>
            </w:r>
            <w:r w:rsidRPr="00BB07DD">
              <w:rPr>
                <w:rFonts w:ascii="Arial" w:hAnsi="Arial" w:cs="Arial"/>
                <w:sz w:val="20"/>
                <w:szCs w:val="20"/>
              </w:rPr>
              <w:t xml:space="preserve"> 100 kg/m</w:t>
            </w:r>
            <w:r w:rsidRPr="00BB07D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876077" w:rsidRPr="00BB07DD" w:rsidRDefault="00876077" w:rsidP="00CA02B2">
            <w:pPr>
              <w:numPr>
                <w:ilvl w:val="0"/>
                <w:numId w:val="35"/>
              </w:numPr>
              <w:tabs>
                <w:tab w:val="clear" w:pos="1440"/>
                <w:tab w:val="num" w:pos="325"/>
              </w:tabs>
              <w:spacing w:after="0" w:line="240" w:lineRule="auto"/>
              <w:ind w:hanging="144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07DD">
              <w:rPr>
                <w:rFonts w:ascii="Arial" w:hAnsi="Arial" w:cs="Arial"/>
                <w:sz w:val="20"/>
                <w:szCs w:val="20"/>
              </w:rPr>
              <w:t>przewodność cieplna min. λ=0,037 [W/(m×K)]</w:t>
            </w:r>
          </w:p>
          <w:p w:rsidR="00876077" w:rsidRPr="00BB07DD" w:rsidRDefault="00876077" w:rsidP="00CA02B2">
            <w:pPr>
              <w:numPr>
                <w:ilvl w:val="0"/>
                <w:numId w:val="35"/>
              </w:numPr>
              <w:tabs>
                <w:tab w:val="clear" w:pos="1440"/>
                <w:tab w:val="num" w:pos="325"/>
              </w:tabs>
              <w:spacing w:after="0" w:line="240" w:lineRule="auto"/>
              <w:ind w:hanging="1440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07DD">
              <w:rPr>
                <w:rFonts w:ascii="Arial" w:hAnsi="Arial" w:cs="Arial"/>
                <w:sz w:val="20"/>
                <w:szCs w:val="20"/>
              </w:rPr>
              <w:t>temperatura stosowania min. 110°C</w:t>
            </w:r>
          </w:p>
          <w:p w:rsidR="00876077" w:rsidRPr="00CA02B2" w:rsidRDefault="00876077" w:rsidP="00BB07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BB07DD">
              <w:rPr>
                <w:rFonts w:ascii="Arial" w:hAnsi="Arial" w:cs="Arial"/>
                <w:sz w:val="20"/>
                <w:szCs w:val="20"/>
                <w:lang w:eastAsia="pl-PL"/>
              </w:rPr>
              <w:t xml:space="preserve">Dopuszcza się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za</w:t>
            </w:r>
            <w:r w:rsidRPr="00BB07DD">
              <w:rPr>
                <w:rFonts w:ascii="Arial" w:hAnsi="Arial" w:cs="Arial"/>
                <w:sz w:val="20"/>
                <w:szCs w:val="20"/>
                <w:lang w:eastAsia="pl-PL"/>
              </w:rPr>
              <w:t>stosowanie izolacji dwuwarstwowej</w:t>
            </w:r>
          </w:p>
        </w:tc>
      </w:tr>
      <w:tr w:rsidR="00876077" w:rsidRPr="00C466A6" w:rsidTr="00FF2F45">
        <w:tc>
          <w:tcPr>
            <w:tcW w:w="506" w:type="dxa"/>
            <w:tcMar>
              <w:top w:w="57" w:type="dxa"/>
              <w:left w:w="103" w:type="dxa"/>
              <w:bottom w:w="57" w:type="dxa"/>
            </w:tcMar>
          </w:tcPr>
          <w:p w:rsidR="00876077" w:rsidRPr="004057F3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4057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57" w:type="dxa"/>
              <w:left w:w="103" w:type="dxa"/>
              <w:bottom w:w="57" w:type="dxa"/>
            </w:tcMar>
          </w:tcPr>
          <w:p w:rsidR="00876077" w:rsidRPr="00CA02B2" w:rsidRDefault="00876077" w:rsidP="00FF2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02B2">
              <w:rPr>
                <w:rFonts w:ascii="Arial" w:hAnsi="Arial" w:cs="Arial"/>
                <w:sz w:val="20"/>
                <w:szCs w:val="20"/>
              </w:rPr>
              <w:t xml:space="preserve">Otulina termoizolacyjna z wełny mineralnej STEINWOOL płaszcz zewnętrzny folia PVC, odporność na temperaturę do +250 st.C, średnica rury izolowanej 8'' DN200, grub. izolacji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CA02B2">
              <w:rPr>
                <w:rFonts w:ascii="Arial" w:hAnsi="Arial" w:cs="Arial"/>
                <w:sz w:val="20"/>
                <w:szCs w:val="20"/>
              </w:rPr>
              <w:t>0 mm</w:t>
            </w:r>
          </w:p>
        </w:tc>
        <w:tc>
          <w:tcPr>
            <w:tcW w:w="5648" w:type="dxa"/>
            <w:tcMar>
              <w:top w:w="57" w:type="dxa"/>
              <w:left w:w="103" w:type="dxa"/>
              <w:bottom w:w="57" w:type="dxa"/>
            </w:tcMar>
          </w:tcPr>
          <w:p w:rsidR="00876077" w:rsidRPr="00BB07DD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B07DD">
              <w:rPr>
                <w:rFonts w:ascii="Arial" w:hAnsi="Arial" w:cs="Arial"/>
                <w:sz w:val="20"/>
                <w:szCs w:val="20"/>
              </w:rPr>
              <w:t xml:space="preserve">tuliny </w:t>
            </w:r>
            <w:r>
              <w:rPr>
                <w:rFonts w:ascii="Arial" w:hAnsi="Arial" w:cs="Arial"/>
                <w:sz w:val="20"/>
                <w:szCs w:val="20"/>
              </w:rPr>
              <w:t xml:space="preserve">termoizolacyjne </w:t>
            </w:r>
            <w:r w:rsidRPr="00BB07DD">
              <w:rPr>
                <w:rFonts w:ascii="Arial" w:hAnsi="Arial" w:cs="Arial"/>
                <w:sz w:val="20"/>
                <w:szCs w:val="20"/>
              </w:rPr>
              <w:t xml:space="preserve">z wełny mineralnej o grubości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BB07DD">
              <w:rPr>
                <w:rFonts w:ascii="Arial" w:hAnsi="Arial" w:cs="Arial"/>
                <w:sz w:val="20"/>
                <w:szCs w:val="20"/>
              </w:rPr>
              <w:t>0 mm z pokryciem PVC dla rurociągów o średnicy DN200</w:t>
            </w:r>
          </w:p>
          <w:p w:rsidR="00876077" w:rsidRPr="00BB07DD" w:rsidRDefault="00876077" w:rsidP="00FF2F45">
            <w:pPr>
              <w:numPr>
                <w:ilvl w:val="0"/>
                <w:numId w:val="35"/>
              </w:numPr>
              <w:tabs>
                <w:tab w:val="clear" w:pos="1440"/>
                <w:tab w:val="num" w:pos="325"/>
              </w:tabs>
              <w:spacing w:after="0" w:line="240" w:lineRule="auto"/>
              <w:ind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7DD">
              <w:rPr>
                <w:rFonts w:ascii="Arial" w:hAnsi="Arial" w:cs="Arial"/>
                <w:sz w:val="20"/>
                <w:szCs w:val="20"/>
              </w:rPr>
              <w:t xml:space="preserve">gęstość </w:t>
            </w:r>
            <w:r>
              <w:rPr>
                <w:rFonts w:ascii="Arial" w:hAnsi="Arial" w:cs="Arial"/>
                <w:sz w:val="20"/>
                <w:szCs w:val="20"/>
              </w:rPr>
              <w:t>max</w:t>
            </w:r>
            <w:r w:rsidRPr="00BB07DD">
              <w:rPr>
                <w:rFonts w:ascii="Arial" w:hAnsi="Arial" w:cs="Arial"/>
                <w:sz w:val="20"/>
                <w:szCs w:val="20"/>
              </w:rPr>
              <w:t xml:space="preserve"> 100 kg/m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876077" w:rsidRPr="00BB07DD" w:rsidRDefault="00876077" w:rsidP="00FF2F45">
            <w:pPr>
              <w:numPr>
                <w:ilvl w:val="0"/>
                <w:numId w:val="35"/>
              </w:numPr>
              <w:tabs>
                <w:tab w:val="clear" w:pos="1440"/>
                <w:tab w:val="num" w:pos="325"/>
              </w:tabs>
              <w:spacing w:after="0" w:line="240" w:lineRule="auto"/>
              <w:ind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7DD">
              <w:rPr>
                <w:rFonts w:ascii="Arial" w:hAnsi="Arial" w:cs="Arial"/>
                <w:sz w:val="20"/>
                <w:szCs w:val="20"/>
              </w:rPr>
              <w:t>przewodność cieplna min. λ=0,037 [W/(m×K)]</w:t>
            </w:r>
          </w:p>
          <w:p w:rsidR="00876077" w:rsidRPr="00BB07DD" w:rsidRDefault="00876077" w:rsidP="00FF2F45">
            <w:pPr>
              <w:numPr>
                <w:ilvl w:val="0"/>
                <w:numId w:val="35"/>
              </w:numPr>
              <w:tabs>
                <w:tab w:val="clear" w:pos="1440"/>
                <w:tab w:val="num" w:pos="325"/>
              </w:tabs>
              <w:spacing w:after="0" w:line="240" w:lineRule="auto"/>
              <w:ind w:hanging="14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7DD">
              <w:rPr>
                <w:rFonts w:ascii="Arial" w:hAnsi="Arial" w:cs="Arial"/>
                <w:sz w:val="20"/>
                <w:szCs w:val="20"/>
              </w:rPr>
              <w:t>temperatura stosowania min. 110°C</w:t>
            </w:r>
          </w:p>
          <w:p w:rsidR="00876077" w:rsidRPr="00CA02B2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07DD">
              <w:rPr>
                <w:rFonts w:ascii="Arial" w:hAnsi="Arial" w:cs="Arial"/>
                <w:sz w:val="20"/>
                <w:szCs w:val="20"/>
              </w:rPr>
              <w:t xml:space="preserve">Dopuszcza się </w:t>
            </w:r>
            <w:r>
              <w:rPr>
                <w:rFonts w:ascii="Arial" w:hAnsi="Arial" w:cs="Arial"/>
                <w:sz w:val="20"/>
                <w:szCs w:val="20"/>
              </w:rPr>
              <w:t>za</w:t>
            </w:r>
            <w:r w:rsidRPr="00BB07DD">
              <w:rPr>
                <w:rFonts w:ascii="Arial" w:hAnsi="Arial" w:cs="Arial"/>
                <w:sz w:val="20"/>
                <w:szCs w:val="20"/>
              </w:rPr>
              <w:t>stosowanie izolacji dwuwarstwowej</w:t>
            </w:r>
          </w:p>
        </w:tc>
      </w:tr>
      <w:tr w:rsidR="00876077" w:rsidRPr="00C466A6" w:rsidTr="00BB07DD">
        <w:tc>
          <w:tcPr>
            <w:tcW w:w="506" w:type="dxa"/>
            <w:tcMar>
              <w:top w:w="57" w:type="dxa"/>
              <w:left w:w="103" w:type="dxa"/>
              <w:bottom w:w="57" w:type="dxa"/>
            </w:tcMar>
          </w:tcPr>
          <w:p w:rsidR="00876077" w:rsidRPr="004057F3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4057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57" w:type="dxa"/>
              <w:left w:w="103" w:type="dxa"/>
              <w:bottom w:w="57" w:type="dxa"/>
            </w:tcMar>
          </w:tcPr>
          <w:p w:rsidR="00876077" w:rsidRPr="00F92B68" w:rsidRDefault="00876077" w:rsidP="00FF2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B68">
              <w:rPr>
                <w:rFonts w:ascii="Arial" w:hAnsi="Arial" w:cs="Arial"/>
                <w:sz w:val="20"/>
                <w:szCs w:val="20"/>
              </w:rPr>
              <w:t>Taśma PVC samoprzylepna (biała) do otulin STEINONORM 300, rolka szerokości 30 mm długości 33 m</w:t>
            </w:r>
          </w:p>
        </w:tc>
        <w:tc>
          <w:tcPr>
            <w:tcW w:w="5648" w:type="dxa"/>
            <w:tcMar>
              <w:top w:w="57" w:type="dxa"/>
              <w:left w:w="103" w:type="dxa"/>
              <w:bottom w:w="57" w:type="dxa"/>
            </w:tcMar>
          </w:tcPr>
          <w:p w:rsidR="00876077" w:rsidRPr="00F92B68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2B68">
              <w:rPr>
                <w:rFonts w:ascii="Arial" w:hAnsi="Arial" w:cs="Arial"/>
                <w:sz w:val="20"/>
                <w:szCs w:val="20"/>
              </w:rPr>
              <w:t xml:space="preserve">aśma samoprzylepna do zabezpieczenia otulin, grubość </w:t>
            </w:r>
            <w:r>
              <w:rPr>
                <w:rFonts w:ascii="Arial" w:hAnsi="Arial" w:cs="Arial"/>
                <w:sz w:val="20"/>
                <w:szCs w:val="20"/>
              </w:rPr>
              <w:t>0,3</w:t>
            </w:r>
            <w:r w:rsidRPr="00F92B68">
              <w:rPr>
                <w:rFonts w:ascii="Arial" w:hAnsi="Arial" w:cs="Arial"/>
                <w:sz w:val="20"/>
                <w:szCs w:val="20"/>
              </w:rPr>
              <w:t xml:space="preserve"> mm, szerokość min. 30 mm, odpowiednia do rodzaju zastosowanej izolacji,</w:t>
            </w:r>
          </w:p>
        </w:tc>
      </w:tr>
      <w:tr w:rsidR="00876077" w:rsidRPr="00C466A6">
        <w:tc>
          <w:tcPr>
            <w:tcW w:w="506" w:type="dxa"/>
            <w:tcMar>
              <w:top w:w="57" w:type="dxa"/>
              <w:left w:w="103" w:type="dxa"/>
              <w:bottom w:w="57" w:type="dxa"/>
            </w:tcMar>
          </w:tcPr>
          <w:p w:rsidR="00876077" w:rsidRPr="004057F3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</w:t>
            </w:r>
            <w:r w:rsidRPr="004057F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57" w:type="dxa"/>
              <w:left w:w="103" w:type="dxa"/>
              <w:bottom w:w="57" w:type="dxa"/>
            </w:tcMar>
          </w:tcPr>
          <w:p w:rsidR="00876077" w:rsidRPr="00F92B68" w:rsidRDefault="00876077" w:rsidP="00FF2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2B68">
              <w:rPr>
                <w:rFonts w:ascii="Arial" w:hAnsi="Arial" w:cs="Arial"/>
                <w:sz w:val="20"/>
                <w:szCs w:val="20"/>
              </w:rPr>
              <w:t xml:space="preserve">Mata (płyta) Thermasheet FR gr. 20 </w:t>
            </w:r>
            <w:r>
              <w:rPr>
                <w:rFonts w:ascii="Arial" w:hAnsi="Arial" w:cs="Arial"/>
                <w:sz w:val="20"/>
                <w:szCs w:val="20"/>
              </w:rPr>
              <w:t xml:space="preserve">lub 25 </w:t>
            </w:r>
            <w:r w:rsidRPr="00F92B68">
              <w:rPr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5648" w:type="dxa"/>
            <w:tcMar>
              <w:top w:w="57" w:type="dxa"/>
              <w:left w:w="103" w:type="dxa"/>
              <w:bottom w:w="57" w:type="dxa"/>
            </w:tcMar>
          </w:tcPr>
          <w:p w:rsidR="00876077" w:rsidRPr="002721BA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21BA">
              <w:rPr>
                <w:rFonts w:ascii="Arial" w:hAnsi="Arial" w:cs="Arial"/>
                <w:color w:val="000000"/>
                <w:sz w:val="20"/>
                <w:szCs w:val="20"/>
              </w:rPr>
              <w:t xml:space="preserve">Mata izolacyjna z polietylenu LDPE o zamkniętej strukturze komórkowej, montowana przy użyciu kleju lub jako samoprzylepna, do wykończenia złączy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stosować</w:t>
            </w:r>
            <w:r w:rsidRPr="002721B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721BA">
              <w:rPr>
                <w:rFonts w:ascii="Arial" w:hAnsi="Arial" w:cs="Arial"/>
                <w:sz w:val="20"/>
                <w:szCs w:val="20"/>
              </w:rPr>
              <w:t>taśm</w:t>
            </w:r>
            <w:r>
              <w:rPr>
                <w:rFonts w:ascii="Arial" w:hAnsi="Arial" w:cs="Arial"/>
                <w:sz w:val="20"/>
                <w:szCs w:val="20"/>
              </w:rPr>
              <w:t>ę</w:t>
            </w:r>
            <w:r w:rsidRPr="002721BA">
              <w:rPr>
                <w:rFonts w:ascii="Arial" w:hAnsi="Arial" w:cs="Arial"/>
                <w:sz w:val="20"/>
                <w:szCs w:val="20"/>
              </w:rPr>
              <w:t xml:space="preserve"> samoprzylepn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2721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76077" w:rsidRPr="00F92B68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21BA">
              <w:rPr>
                <w:rFonts w:ascii="Arial" w:hAnsi="Arial" w:cs="Arial"/>
                <w:sz w:val="20"/>
                <w:szCs w:val="20"/>
              </w:rPr>
              <w:t xml:space="preserve">Odporność na dyfuzję pary wodnej μ ≥ 3500 (wg EN13469), </w:t>
            </w:r>
            <w:r w:rsidRPr="00F92B68">
              <w:rPr>
                <w:rFonts w:ascii="Arial" w:hAnsi="Arial" w:cs="Arial"/>
                <w:sz w:val="20"/>
                <w:szCs w:val="20"/>
              </w:rPr>
              <w:t>λ</w:t>
            </w:r>
            <w:r>
              <w:rPr>
                <w:rFonts w:ascii="Tahoma" w:hAnsi="Tahoma" w:cs="Tahoma"/>
                <w:sz w:val="20"/>
                <w:szCs w:val="20"/>
              </w:rPr>
              <w:t>≤</w:t>
            </w:r>
            <w:r w:rsidRPr="00F92B68">
              <w:rPr>
                <w:rFonts w:ascii="Arial" w:hAnsi="Arial" w:cs="Arial"/>
                <w:sz w:val="20"/>
                <w:szCs w:val="20"/>
              </w:rPr>
              <w:t>0,040 W/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92B68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×</w:t>
            </w:r>
            <w:r w:rsidRPr="00F92B68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2721BA">
              <w:rPr>
                <w:rFonts w:ascii="Arial" w:hAnsi="Arial" w:cs="Arial"/>
                <w:sz w:val="20"/>
                <w:szCs w:val="20"/>
              </w:rPr>
              <w:t>przy 40°C (wg EN ISO 8497</w:t>
            </w:r>
            <w:r w:rsidRPr="00F92B6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76077" w:rsidRPr="00BF2F4E" w:rsidTr="00F92B68">
        <w:tc>
          <w:tcPr>
            <w:tcW w:w="506" w:type="dxa"/>
            <w:tcMar>
              <w:top w:w="57" w:type="dxa"/>
              <w:left w:w="103" w:type="dxa"/>
              <w:bottom w:w="57" w:type="dxa"/>
            </w:tcMar>
          </w:tcPr>
          <w:p w:rsidR="00876077" w:rsidRPr="00F92B68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F92B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57" w:type="dxa"/>
              <w:left w:w="103" w:type="dxa"/>
              <w:bottom w:w="57" w:type="dxa"/>
            </w:tcMar>
          </w:tcPr>
          <w:p w:rsidR="00876077" w:rsidRPr="00F3616E" w:rsidRDefault="00876077" w:rsidP="00F92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3616E">
              <w:rPr>
                <w:rFonts w:ascii="Arial" w:hAnsi="Arial" w:cs="Arial"/>
                <w:sz w:val="20"/>
                <w:szCs w:val="20"/>
                <w:lang w:val="en-US"/>
              </w:rPr>
              <w:t>Otuliny Thermaflex FRZ N-48 gr. 20 mm</w:t>
            </w:r>
          </w:p>
          <w:p w:rsidR="00876077" w:rsidRDefault="00876077" w:rsidP="00F92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Jw. lecz </w:t>
            </w:r>
            <w:r w:rsidRPr="004F6F23">
              <w:rPr>
                <w:rFonts w:ascii="Arial" w:hAnsi="Arial" w:cs="Arial"/>
                <w:sz w:val="20"/>
                <w:szCs w:val="20"/>
              </w:rPr>
              <w:t>P-63 gr. 25 mm</w:t>
            </w:r>
          </w:p>
          <w:p w:rsidR="00876077" w:rsidRPr="004F6F23" w:rsidRDefault="00876077" w:rsidP="00F92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Jw. lecz </w:t>
            </w:r>
            <w:r w:rsidRPr="004F6F23">
              <w:rPr>
                <w:rFonts w:ascii="Arial" w:hAnsi="Arial" w:cs="Arial"/>
                <w:sz w:val="20"/>
                <w:szCs w:val="20"/>
              </w:rPr>
              <w:t>P-76 gr. 25 mm</w:t>
            </w:r>
          </w:p>
          <w:p w:rsidR="00876077" w:rsidRDefault="00876077" w:rsidP="00F92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Jw. lecz</w:t>
            </w:r>
            <w:r w:rsidRPr="004F6F23">
              <w:rPr>
                <w:rFonts w:ascii="Arial" w:hAnsi="Arial" w:cs="Arial"/>
                <w:sz w:val="20"/>
                <w:szCs w:val="20"/>
              </w:rPr>
              <w:t xml:space="preserve"> S-114 gr. 30 mm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876077" w:rsidRPr="004F6F23" w:rsidRDefault="00876077" w:rsidP="00F92B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Jw. lecz</w:t>
            </w:r>
            <w:r w:rsidRPr="004F6F23">
              <w:rPr>
                <w:rFonts w:ascii="Arial" w:hAnsi="Arial" w:cs="Arial"/>
                <w:sz w:val="20"/>
                <w:szCs w:val="20"/>
              </w:rPr>
              <w:t xml:space="preserve"> S-35 gr. 30 mm</w:t>
            </w:r>
          </w:p>
        </w:tc>
        <w:tc>
          <w:tcPr>
            <w:tcW w:w="5648" w:type="dxa"/>
            <w:tcMar>
              <w:top w:w="57" w:type="dxa"/>
              <w:left w:w="103" w:type="dxa"/>
              <w:bottom w:w="57" w:type="dxa"/>
            </w:tcMar>
          </w:tcPr>
          <w:p w:rsidR="00876077" w:rsidRPr="00F92B68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92B68">
              <w:rPr>
                <w:rFonts w:ascii="Arial" w:hAnsi="Arial" w:cs="Arial"/>
                <w:sz w:val="20"/>
                <w:szCs w:val="20"/>
              </w:rPr>
              <w:t>tulina cylindryczna ze spienionej pianki polietylenowej o strukturze zamkniętokomórkowej, średnic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F92B68">
              <w:rPr>
                <w:rFonts w:ascii="Arial" w:hAnsi="Arial" w:cs="Arial"/>
                <w:sz w:val="20"/>
                <w:szCs w:val="20"/>
              </w:rPr>
              <w:t xml:space="preserve"> rurociąg</w:t>
            </w:r>
            <w:r>
              <w:rPr>
                <w:rFonts w:ascii="Arial" w:hAnsi="Arial" w:cs="Arial"/>
                <w:sz w:val="20"/>
                <w:szCs w:val="20"/>
              </w:rPr>
              <w:t>ów</w:t>
            </w:r>
            <w:r w:rsidRPr="00F92B6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przypisane odpowiedniej grubości izolacji wg dokumentacji projektowej</w:t>
            </w:r>
            <w:r w:rsidRPr="00F92B68">
              <w:rPr>
                <w:rFonts w:ascii="Arial" w:hAnsi="Arial" w:cs="Arial"/>
                <w:sz w:val="20"/>
                <w:szCs w:val="20"/>
              </w:rPr>
              <w:t>, odporność na dyfuzję pary wodnej μ ≥ 3500 (wg EN13469), λ</w:t>
            </w:r>
            <w:r>
              <w:rPr>
                <w:rFonts w:ascii="Tahoma" w:hAnsi="Tahoma" w:cs="Tahoma"/>
                <w:sz w:val="20"/>
                <w:szCs w:val="20"/>
              </w:rPr>
              <w:t>≤</w:t>
            </w:r>
            <w:r w:rsidRPr="00F92B68">
              <w:rPr>
                <w:rFonts w:ascii="Arial" w:hAnsi="Arial" w:cs="Arial"/>
                <w:sz w:val="20"/>
                <w:szCs w:val="20"/>
              </w:rPr>
              <w:t>0,040 W/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F92B68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×</w:t>
            </w:r>
            <w:r w:rsidRPr="00F92B68"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F92B68">
              <w:rPr>
                <w:rFonts w:ascii="Arial" w:hAnsi="Arial" w:cs="Arial"/>
                <w:sz w:val="20"/>
                <w:szCs w:val="20"/>
              </w:rPr>
              <w:t xml:space="preserve"> przy 40°C (wg EN ISO 8497)</w:t>
            </w:r>
          </w:p>
        </w:tc>
      </w:tr>
      <w:tr w:rsidR="00876077" w:rsidRPr="00BF2F4E">
        <w:tc>
          <w:tcPr>
            <w:tcW w:w="506" w:type="dxa"/>
            <w:tcMar>
              <w:top w:w="57" w:type="dxa"/>
              <w:left w:w="103" w:type="dxa"/>
              <w:bottom w:w="57" w:type="dxa"/>
            </w:tcMar>
          </w:tcPr>
          <w:p w:rsidR="00876077" w:rsidRPr="00F92B68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Pr="00F92B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57" w:type="dxa"/>
              <w:left w:w="103" w:type="dxa"/>
              <w:bottom w:w="57" w:type="dxa"/>
            </w:tcMar>
          </w:tcPr>
          <w:p w:rsidR="00876077" w:rsidRDefault="00876077" w:rsidP="00FF2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F6F23">
              <w:rPr>
                <w:rFonts w:ascii="Arial" w:hAnsi="Arial" w:cs="Arial"/>
                <w:sz w:val="20"/>
                <w:szCs w:val="20"/>
              </w:rPr>
              <w:t>Zawór kulowy do wody i c.o. GW/GW Nr art. 130 o śr. 2"</w:t>
            </w:r>
          </w:p>
          <w:p w:rsidR="00876077" w:rsidRDefault="00876077" w:rsidP="00FF2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Jw. lecz o śr. 11/4”</w:t>
            </w:r>
          </w:p>
          <w:p w:rsidR="00876077" w:rsidRPr="00E5216F" w:rsidRDefault="00876077" w:rsidP="00FF2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Jw. lecz </w:t>
            </w:r>
            <w:r w:rsidRPr="00E5216F">
              <w:rPr>
                <w:rFonts w:ascii="Arial" w:hAnsi="Arial" w:cs="Arial"/>
                <w:sz w:val="20"/>
                <w:szCs w:val="20"/>
              </w:rPr>
              <w:t>o śr. 3/4"</w:t>
            </w:r>
          </w:p>
        </w:tc>
        <w:tc>
          <w:tcPr>
            <w:tcW w:w="5648" w:type="dxa"/>
            <w:tcMar>
              <w:top w:w="57" w:type="dxa"/>
              <w:left w:w="103" w:type="dxa"/>
              <w:bottom w:w="57" w:type="dxa"/>
            </w:tcMar>
          </w:tcPr>
          <w:p w:rsidR="00876077" w:rsidRPr="00E5216F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5216F">
              <w:rPr>
                <w:rFonts w:ascii="Arial" w:hAnsi="Arial" w:cs="Arial"/>
                <w:sz w:val="20"/>
                <w:szCs w:val="20"/>
              </w:rPr>
              <w:t xml:space="preserve">Zawór kulowy z rączką, połączenie gwintowane, gwint WW, średnica nominalna </w:t>
            </w:r>
            <w:r>
              <w:rPr>
                <w:rFonts w:ascii="Arial" w:hAnsi="Arial" w:cs="Arial"/>
                <w:sz w:val="20"/>
                <w:szCs w:val="20"/>
              </w:rPr>
              <w:t>wg dokumentacji projektowej</w:t>
            </w:r>
            <w:r w:rsidRPr="00E5216F">
              <w:rPr>
                <w:rFonts w:ascii="Arial" w:hAnsi="Arial" w:cs="Arial"/>
                <w:sz w:val="20"/>
                <w:szCs w:val="20"/>
              </w:rPr>
              <w:t>, PN 16 (przy 80°C), PN10 (przy temp. do 130°C),</w:t>
            </w:r>
          </w:p>
        </w:tc>
      </w:tr>
      <w:tr w:rsidR="00876077" w:rsidRPr="00BF2F4E">
        <w:tc>
          <w:tcPr>
            <w:tcW w:w="506" w:type="dxa"/>
            <w:tcMar>
              <w:top w:w="57" w:type="dxa"/>
              <w:left w:w="103" w:type="dxa"/>
              <w:bottom w:w="57" w:type="dxa"/>
            </w:tcMar>
          </w:tcPr>
          <w:p w:rsidR="00876077" w:rsidRPr="00F92B68" w:rsidRDefault="00876077" w:rsidP="00FF2F4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Pr="00F92B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031" w:type="dxa"/>
            <w:tcMar>
              <w:top w:w="57" w:type="dxa"/>
              <w:left w:w="103" w:type="dxa"/>
              <w:bottom w:w="57" w:type="dxa"/>
            </w:tcMar>
          </w:tcPr>
          <w:p w:rsidR="00876077" w:rsidRPr="00BB415A" w:rsidRDefault="00876077" w:rsidP="00FF2F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B415A">
              <w:rPr>
                <w:rFonts w:ascii="Arial" w:hAnsi="Arial" w:cs="Arial"/>
                <w:sz w:val="20"/>
                <w:szCs w:val="20"/>
              </w:rPr>
              <w:t>Sprzęgło hydrauliczne SH/32/100 Dn 32</w:t>
            </w:r>
          </w:p>
        </w:tc>
        <w:tc>
          <w:tcPr>
            <w:tcW w:w="5648" w:type="dxa"/>
            <w:tcMar>
              <w:top w:w="57" w:type="dxa"/>
              <w:left w:w="103" w:type="dxa"/>
              <w:bottom w:w="57" w:type="dxa"/>
            </w:tcMar>
          </w:tcPr>
          <w:p w:rsidR="00876077" w:rsidRPr="00C94714" w:rsidRDefault="00876077" w:rsidP="00BB41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4714">
              <w:rPr>
                <w:rFonts w:ascii="Arial" w:hAnsi="Arial" w:cs="Arial"/>
                <w:sz w:val="20"/>
                <w:szCs w:val="20"/>
                <w:lang w:eastAsia="pl-PL"/>
              </w:rPr>
              <w:t>Sprzęgło hydrauliczne z króćcami kołnierzowymi przeznaczone do rozdzielenia obiegu wody sieciowej i obiegu grzewczego wyposażone w przegrody odmulające, przegrodę perforowaną, króciec odpowietrzający Dn 15, króciec spustowy Dn 50, króciec czujnika temperatury Dn 25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  <w:r w:rsidRPr="00C9471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Sprzęgło zabezpieczone antykorozyjnie i wyposażone w</w:t>
            </w:r>
            <w:r w:rsidRPr="00C94714">
              <w:rPr>
                <w:rFonts w:ascii="Arial" w:hAnsi="Arial" w:cs="Arial"/>
                <w:sz w:val="20"/>
                <w:szCs w:val="20"/>
                <w:lang w:eastAsia="pl-PL"/>
              </w:rPr>
              <w:t xml:space="preserve"> k</w:t>
            </w:r>
            <w:r w:rsidRPr="00C94714">
              <w:rPr>
                <w:rFonts w:ascii="Arial" w:hAnsi="Arial" w:cs="Arial"/>
                <w:sz w:val="20"/>
                <w:szCs w:val="20"/>
              </w:rPr>
              <w:t>ompletną izolację z wełny mineralnej grub. 50 mm na folii aluminiowej, dostosowan</w:t>
            </w:r>
            <w:r>
              <w:rPr>
                <w:rFonts w:ascii="Arial" w:hAnsi="Arial" w:cs="Arial"/>
                <w:sz w:val="20"/>
                <w:szCs w:val="20"/>
              </w:rPr>
              <w:t>ą</w:t>
            </w:r>
            <w:r w:rsidRPr="00C94714">
              <w:rPr>
                <w:rFonts w:ascii="Arial" w:hAnsi="Arial" w:cs="Arial"/>
                <w:sz w:val="20"/>
                <w:szCs w:val="20"/>
              </w:rPr>
              <w:t xml:space="preserve"> do jego konstrukcji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76077" w:rsidRPr="00C94714" w:rsidRDefault="00876077" w:rsidP="00BB41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C94714">
              <w:rPr>
                <w:rFonts w:ascii="Arial" w:hAnsi="Arial" w:cs="Arial"/>
                <w:sz w:val="20"/>
                <w:szCs w:val="20"/>
                <w:lang w:eastAsia="pl-PL"/>
              </w:rPr>
              <w:t>Ciśnienie pracy do 16,0 bar</w:t>
            </w:r>
          </w:p>
          <w:p w:rsidR="00876077" w:rsidRPr="00C94714" w:rsidRDefault="00876077" w:rsidP="00BB415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4714">
              <w:rPr>
                <w:rFonts w:ascii="Arial" w:hAnsi="Arial" w:cs="Arial"/>
                <w:sz w:val="20"/>
                <w:szCs w:val="20"/>
                <w:lang w:eastAsia="pl-PL"/>
              </w:rPr>
              <w:t>Temperatura pracy do 110°C</w:t>
            </w:r>
          </w:p>
        </w:tc>
      </w:tr>
    </w:tbl>
    <w:p w:rsidR="00876077" w:rsidRDefault="00876077" w:rsidP="005B5C68">
      <w:pPr>
        <w:spacing w:after="0" w:line="240" w:lineRule="auto"/>
        <w:ind w:left="170"/>
        <w:rPr>
          <w:rFonts w:ascii="Arial" w:hAnsi="Arial" w:cs="Arial"/>
          <w:sz w:val="18"/>
          <w:szCs w:val="18"/>
        </w:rPr>
      </w:pPr>
    </w:p>
    <w:sectPr w:rsidR="00876077" w:rsidSect="009607C9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2FC3A5C"/>
    <w:multiLevelType w:val="hybridMultilevel"/>
    <w:tmpl w:val="1CC621EE"/>
    <w:lvl w:ilvl="0" w:tplc="295620B2">
      <w:start w:val="1"/>
      <w:numFmt w:val="bullet"/>
      <w:lvlText w:val=""/>
      <w:lvlJc w:val="left"/>
      <w:pPr>
        <w:tabs>
          <w:tab w:val="num" w:pos="3133"/>
        </w:tabs>
        <w:ind w:left="3133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7527437"/>
    <w:multiLevelType w:val="hybridMultilevel"/>
    <w:tmpl w:val="AE8C9DEE"/>
    <w:lvl w:ilvl="0" w:tplc="6360F8E2">
      <w:start w:val="1"/>
      <w:numFmt w:val="bullet"/>
      <w:lvlText w:val="o"/>
      <w:lvlJc w:val="left"/>
      <w:pPr>
        <w:tabs>
          <w:tab w:val="num" w:pos="1045"/>
        </w:tabs>
        <w:ind w:left="104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05" w:hanging="360"/>
      </w:pPr>
      <w:rPr>
        <w:rFonts w:ascii="Wingdings" w:hAnsi="Wingdings" w:cs="Wingdings" w:hint="default"/>
      </w:rPr>
    </w:lvl>
  </w:abstractNum>
  <w:abstractNum w:abstractNumId="3">
    <w:nsid w:val="0C821367"/>
    <w:multiLevelType w:val="multilevel"/>
    <w:tmpl w:val="601681E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B1D5B50"/>
    <w:multiLevelType w:val="hybridMultilevel"/>
    <w:tmpl w:val="D120746C"/>
    <w:lvl w:ilvl="0" w:tplc="0415000B">
      <w:start w:val="1"/>
      <w:numFmt w:val="bullet"/>
      <w:lvlText w:val=""/>
      <w:lvlJc w:val="left"/>
      <w:pPr>
        <w:tabs>
          <w:tab w:val="num" w:pos="2496"/>
        </w:tabs>
        <w:ind w:left="2496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216"/>
        </w:tabs>
        <w:ind w:left="321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936"/>
        </w:tabs>
        <w:ind w:left="393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376"/>
        </w:tabs>
        <w:ind w:left="537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096"/>
        </w:tabs>
        <w:ind w:left="609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536"/>
        </w:tabs>
        <w:ind w:left="753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256"/>
        </w:tabs>
        <w:ind w:left="8256" w:hanging="360"/>
      </w:pPr>
      <w:rPr>
        <w:rFonts w:ascii="Wingdings" w:hAnsi="Wingdings" w:cs="Wingdings" w:hint="default"/>
      </w:rPr>
    </w:lvl>
  </w:abstractNum>
  <w:abstractNum w:abstractNumId="5">
    <w:nsid w:val="1DD41440"/>
    <w:multiLevelType w:val="hybridMultilevel"/>
    <w:tmpl w:val="FBF80356"/>
    <w:lvl w:ilvl="0" w:tplc="456242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2C0CB1"/>
    <w:multiLevelType w:val="hybridMultilevel"/>
    <w:tmpl w:val="43905730"/>
    <w:lvl w:ilvl="0" w:tplc="04150003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cs="Wingdings" w:hint="default"/>
      </w:rPr>
    </w:lvl>
  </w:abstractNum>
  <w:abstractNum w:abstractNumId="7">
    <w:nsid w:val="201447EF"/>
    <w:multiLevelType w:val="hybridMultilevel"/>
    <w:tmpl w:val="C1C067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EC7F93"/>
    <w:multiLevelType w:val="hybridMultilevel"/>
    <w:tmpl w:val="085E8320"/>
    <w:lvl w:ilvl="0" w:tplc="79F4F8C0">
      <w:start w:val="1"/>
      <w:numFmt w:val="bullet"/>
      <w:lvlText w:val=""/>
      <w:lvlJc w:val="left"/>
      <w:pPr>
        <w:ind w:left="10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05" w:hanging="360"/>
      </w:pPr>
      <w:rPr>
        <w:rFonts w:ascii="Wingdings" w:hAnsi="Wingdings" w:cs="Wingdings" w:hint="default"/>
      </w:rPr>
    </w:lvl>
  </w:abstractNum>
  <w:abstractNum w:abstractNumId="9">
    <w:nsid w:val="2F4B043A"/>
    <w:multiLevelType w:val="multilevel"/>
    <w:tmpl w:val="64BE4A9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6D30863"/>
    <w:multiLevelType w:val="hybridMultilevel"/>
    <w:tmpl w:val="601681E0"/>
    <w:lvl w:ilvl="0" w:tplc="96B64B0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sz w:val="18"/>
        <w:szCs w:val="18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7142D97"/>
    <w:multiLevelType w:val="multilevel"/>
    <w:tmpl w:val="AE347C5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sz w:val="18"/>
        <w:szCs w:val="18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8612474"/>
    <w:multiLevelType w:val="multilevel"/>
    <w:tmpl w:val="4C98D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F6420C2"/>
    <w:multiLevelType w:val="multilevel"/>
    <w:tmpl w:val="BF4C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45E02A5"/>
    <w:multiLevelType w:val="hybridMultilevel"/>
    <w:tmpl w:val="2CF07D94"/>
    <w:lvl w:ilvl="0" w:tplc="96B64B0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1" w:tplc="C5865EE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942219B"/>
    <w:multiLevelType w:val="multilevel"/>
    <w:tmpl w:val="085E8320"/>
    <w:lvl w:ilvl="0">
      <w:start w:val="1"/>
      <w:numFmt w:val="bullet"/>
      <w:lvlText w:val=""/>
      <w:lvlJc w:val="left"/>
      <w:pPr>
        <w:ind w:left="10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5" w:hanging="360"/>
      </w:pPr>
      <w:rPr>
        <w:rFonts w:ascii="Wingdings" w:hAnsi="Wingdings" w:cs="Wingdings" w:hint="default"/>
      </w:rPr>
    </w:lvl>
  </w:abstractNum>
  <w:abstractNum w:abstractNumId="16">
    <w:nsid w:val="4C215DD8"/>
    <w:multiLevelType w:val="hybridMultilevel"/>
    <w:tmpl w:val="069850CC"/>
    <w:lvl w:ilvl="0" w:tplc="79F4F8C0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7">
    <w:nsid w:val="52C10048"/>
    <w:multiLevelType w:val="multilevel"/>
    <w:tmpl w:val="0000000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</w:abstractNum>
  <w:abstractNum w:abstractNumId="18">
    <w:nsid w:val="54F80438"/>
    <w:multiLevelType w:val="multilevel"/>
    <w:tmpl w:val="3A46EFE8"/>
    <w:lvl w:ilvl="0">
      <w:start w:val="1"/>
      <w:numFmt w:val="bullet"/>
      <w:lvlText w:val=""/>
      <w:lvlJc w:val="left"/>
      <w:pPr>
        <w:ind w:left="10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05" w:hanging="360"/>
      </w:pPr>
      <w:rPr>
        <w:rFonts w:ascii="Wingdings" w:hAnsi="Wingdings" w:cs="Wingdings" w:hint="default"/>
      </w:rPr>
    </w:lvl>
  </w:abstractNum>
  <w:abstractNum w:abstractNumId="19">
    <w:nsid w:val="5FAF79C9"/>
    <w:multiLevelType w:val="hybridMultilevel"/>
    <w:tmpl w:val="AE347C5C"/>
    <w:lvl w:ilvl="0" w:tplc="96B64B0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  <w:sz w:val="18"/>
        <w:szCs w:val="18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0ED3D0E"/>
    <w:multiLevelType w:val="hybridMultilevel"/>
    <w:tmpl w:val="75D880CC"/>
    <w:lvl w:ilvl="0" w:tplc="96B64B0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631E47B5"/>
    <w:multiLevelType w:val="hybridMultilevel"/>
    <w:tmpl w:val="6DDAB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0B4C7E"/>
    <w:multiLevelType w:val="hybridMultilevel"/>
    <w:tmpl w:val="605C254C"/>
    <w:lvl w:ilvl="0" w:tplc="04150003">
      <w:start w:val="1"/>
      <w:numFmt w:val="bullet"/>
      <w:lvlText w:val="o"/>
      <w:lvlJc w:val="left"/>
      <w:pPr>
        <w:tabs>
          <w:tab w:val="num" w:pos="2133"/>
        </w:tabs>
        <w:ind w:left="2133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853"/>
        </w:tabs>
        <w:ind w:left="285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573"/>
        </w:tabs>
        <w:ind w:left="357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293"/>
        </w:tabs>
        <w:ind w:left="429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013"/>
        </w:tabs>
        <w:ind w:left="501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733"/>
        </w:tabs>
        <w:ind w:left="573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453"/>
        </w:tabs>
        <w:ind w:left="645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173"/>
        </w:tabs>
        <w:ind w:left="717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893"/>
        </w:tabs>
        <w:ind w:left="7893" w:hanging="360"/>
      </w:pPr>
      <w:rPr>
        <w:rFonts w:ascii="Wingdings" w:hAnsi="Wingdings" w:cs="Wingdings" w:hint="default"/>
      </w:rPr>
    </w:lvl>
  </w:abstractNum>
  <w:abstractNum w:abstractNumId="23">
    <w:nsid w:val="65733A54"/>
    <w:multiLevelType w:val="hybridMultilevel"/>
    <w:tmpl w:val="D83AA200"/>
    <w:lvl w:ilvl="0" w:tplc="79F4F8C0">
      <w:start w:val="1"/>
      <w:numFmt w:val="bullet"/>
      <w:lvlText w:val=""/>
      <w:lvlJc w:val="left"/>
      <w:pPr>
        <w:ind w:left="76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24">
    <w:nsid w:val="67A14A53"/>
    <w:multiLevelType w:val="singleLevel"/>
    <w:tmpl w:val="0C7E9F46"/>
    <w:lvl w:ilvl="0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</w:rPr>
    </w:lvl>
  </w:abstractNum>
  <w:abstractNum w:abstractNumId="25">
    <w:nsid w:val="6B0D21F6"/>
    <w:multiLevelType w:val="hybridMultilevel"/>
    <w:tmpl w:val="8886E5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63657C"/>
    <w:multiLevelType w:val="hybridMultilevel"/>
    <w:tmpl w:val="2CB46D04"/>
    <w:lvl w:ilvl="0" w:tplc="643478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0C9277A"/>
    <w:multiLevelType w:val="hybridMultilevel"/>
    <w:tmpl w:val="3A46EFE8"/>
    <w:lvl w:ilvl="0" w:tplc="79F4F8C0">
      <w:start w:val="1"/>
      <w:numFmt w:val="bullet"/>
      <w:lvlText w:val=""/>
      <w:lvlJc w:val="left"/>
      <w:pPr>
        <w:ind w:left="104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76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05" w:hanging="360"/>
      </w:pPr>
      <w:rPr>
        <w:rFonts w:ascii="Wingdings" w:hAnsi="Wingdings" w:cs="Wingdings" w:hint="default"/>
      </w:rPr>
    </w:lvl>
  </w:abstractNum>
  <w:abstractNum w:abstractNumId="28">
    <w:nsid w:val="74CA40EE"/>
    <w:multiLevelType w:val="hybridMultilevel"/>
    <w:tmpl w:val="7212B6CA"/>
    <w:lvl w:ilvl="0" w:tplc="79F4F8C0">
      <w:start w:val="1"/>
      <w:numFmt w:val="bullet"/>
      <w:lvlText w:val=""/>
      <w:lvlJc w:val="left"/>
      <w:pPr>
        <w:ind w:left="1045" w:hanging="360"/>
      </w:pPr>
      <w:rPr>
        <w:rFonts w:ascii="Symbol" w:hAnsi="Symbol" w:cs="Symbol" w:hint="default"/>
      </w:rPr>
    </w:lvl>
    <w:lvl w:ilvl="1" w:tplc="6360F8E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8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0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2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4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6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08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05" w:hanging="360"/>
      </w:pPr>
      <w:rPr>
        <w:rFonts w:ascii="Wingdings" w:hAnsi="Wingdings" w:cs="Wingdings" w:hint="default"/>
      </w:rPr>
    </w:lvl>
  </w:abstractNum>
  <w:abstractNum w:abstractNumId="29">
    <w:nsid w:val="76A43BA7"/>
    <w:multiLevelType w:val="hybridMultilevel"/>
    <w:tmpl w:val="70060AB4"/>
    <w:lvl w:ilvl="0" w:tplc="79F4F8C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908792B"/>
    <w:multiLevelType w:val="multilevel"/>
    <w:tmpl w:val="988A712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11A00"/>
    <w:multiLevelType w:val="hybridMultilevel"/>
    <w:tmpl w:val="64BE4A9C"/>
    <w:lvl w:ilvl="0" w:tplc="96B64B0E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1" w:tplc="9B9C3B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  <w:i w:val="0"/>
        <w:iCs w:val="0"/>
        <w:sz w:val="18"/>
        <w:szCs w:val="18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  <w:bCs w:val="0"/>
        <w:i w:val="0"/>
        <w:iCs w:val="0"/>
        <w:sz w:val="18"/>
        <w:szCs w:val="18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C18013D"/>
    <w:multiLevelType w:val="multilevel"/>
    <w:tmpl w:val="7426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3">
    <w:nsid w:val="7D6313B8"/>
    <w:multiLevelType w:val="multilevel"/>
    <w:tmpl w:val="36D0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4"/>
  </w:num>
  <w:num w:numId="2">
    <w:abstractNumId w:val="6"/>
  </w:num>
  <w:num w:numId="3">
    <w:abstractNumId w:val="22"/>
  </w:num>
  <w:num w:numId="4">
    <w:abstractNumId w:val="4"/>
  </w:num>
  <w:num w:numId="5">
    <w:abstractNumId w:val="12"/>
  </w:num>
  <w:num w:numId="6">
    <w:abstractNumId w:val="33"/>
  </w:num>
  <w:num w:numId="7">
    <w:abstractNumId w:val="32"/>
  </w:num>
  <w:num w:numId="8">
    <w:abstractNumId w:val="30"/>
  </w:num>
  <w:num w:numId="9">
    <w:abstractNumId w:val="0"/>
  </w:num>
  <w:num w:numId="10">
    <w:abstractNumId w:val="1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9"/>
  </w:num>
  <w:num w:numId="14">
    <w:abstractNumId w:val="16"/>
  </w:num>
  <w:num w:numId="15">
    <w:abstractNumId w:val="8"/>
  </w:num>
  <w:num w:numId="16">
    <w:abstractNumId w:val="27"/>
  </w:num>
  <w:num w:numId="17">
    <w:abstractNumId w:val="7"/>
  </w:num>
  <w:num w:numId="18">
    <w:abstractNumId w:val="20"/>
  </w:num>
  <w:num w:numId="19">
    <w:abstractNumId w:val="17"/>
  </w:num>
  <w:num w:numId="20">
    <w:abstractNumId w:val="10"/>
  </w:num>
  <w:num w:numId="21">
    <w:abstractNumId w:val="21"/>
  </w:num>
  <w:num w:numId="22">
    <w:abstractNumId w:val="3"/>
  </w:num>
  <w:num w:numId="23">
    <w:abstractNumId w:val="31"/>
  </w:num>
  <w:num w:numId="24">
    <w:abstractNumId w:val="9"/>
  </w:num>
  <w:num w:numId="25">
    <w:abstractNumId w:val="19"/>
  </w:num>
  <w:num w:numId="26">
    <w:abstractNumId w:val="11"/>
  </w:num>
  <w:num w:numId="27">
    <w:abstractNumId w:val="14"/>
  </w:num>
  <w:num w:numId="28">
    <w:abstractNumId w:val="15"/>
  </w:num>
  <w:num w:numId="29">
    <w:abstractNumId w:val="8"/>
  </w:num>
  <w:num w:numId="30">
    <w:abstractNumId w:val="28"/>
  </w:num>
  <w:num w:numId="31">
    <w:abstractNumId w:val="26"/>
  </w:num>
  <w:num w:numId="32">
    <w:abstractNumId w:val="18"/>
  </w:num>
  <w:num w:numId="33">
    <w:abstractNumId w:val="2"/>
  </w:num>
  <w:num w:numId="34">
    <w:abstractNumId w:val="13"/>
  </w:num>
  <w:num w:numId="35">
    <w:abstractNumId w:val="5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82B"/>
    <w:rsid w:val="00017773"/>
    <w:rsid w:val="00084385"/>
    <w:rsid w:val="000B4BB6"/>
    <w:rsid w:val="000D30C5"/>
    <w:rsid w:val="000E4BC6"/>
    <w:rsid w:val="000E4F80"/>
    <w:rsid w:val="00172BE2"/>
    <w:rsid w:val="0017303F"/>
    <w:rsid w:val="001B7932"/>
    <w:rsid w:val="001B7DA5"/>
    <w:rsid w:val="00202EF5"/>
    <w:rsid w:val="00221DBC"/>
    <w:rsid w:val="002721BA"/>
    <w:rsid w:val="00274009"/>
    <w:rsid w:val="00281C58"/>
    <w:rsid w:val="002A04C8"/>
    <w:rsid w:val="00301C9A"/>
    <w:rsid w:val="00306DFD"/>
    <w:rsid w:val="00322FAB"/>
    <w:rsid w:val="003478B3"/>
    <w:rsid w:val="00361F38"/>
    <w:rsid w:val="00365B53"/>
    <w:rsid w:val="004057F3"/>
    <w:rsid w:val="00411DA2"/>
    <w:rsid w:val="00413697"/>
    <w:rsid w:val="004228CF"/>
    <w:rsid w:val="00441F1D"/>
    <w:rsid w:val="00491925"/>
    <w:rsid w:val="004E13D2"/>
    <w:rsid w:val="004F1FB0"/>
    <w:rsid w:val="004F6F23"/>
    <w:rsid w:val="00546323"/>
    <w:rsid w:val="00567E30"/>
    <w:rsid w:val="005918F1"/>
    <w:rsid w:val="005A6728"/>
    <w:rsid w:val="005B5C68"/>
    <w:rsid w:val="005D5343"/>
    <w:rsid w:val="00625C54"/>
    <w:rsid w:val="006A055D"/>
    <w:rsid w:val="006A0FE7"/>
    <w:rsid w:val="007C6327"/>
    <w:rsid w:val="00836E85"/>
    <w:rsid w:val="00865ED5"/>
    <w:rsid w:val="00876077"/>
    <w:rsid w:val="008805E4"/>
    <w:rsid w:val="008E6E73"/>
    <w:rsid w:val="008F2412"/>
    <w:rsid w:val="009607C9"/>
    <w:rsid w:val="009A5120"/>
    <w:rsid w:val="009B23D4"/>
    <w:rsid w:val="009F082B"/>
    <w:rsid w:val="009F44E4"/>
    <w:rsid w:val="00A068D6"/>
    <w:rsid w:val="00A34C70"/>
    <w:rsid w:val="00A558B6"/>
    <w:rsid w:val="00A86C57"/>
    <w:rsid w:val="00AA0B28"/>
    <w:rsid w:val="00AC39F2"/>
    <w:rsid w:val="00AE006A"/>
    <w:rsid w:val="00AE4B49"/>
    <w:rsid w:val="00B03D80"/>
    <w:rsid w:val="00B11EF6"/>
    <w:rsid w:val="00B32334"/>
    <w:rsid w:val="00BB07DD"/>
    <w:rsid w:val="00BB415A"/>
    <w:rsid w:val="00BF2F4E"/>
    <w:rsid w:val="00C25118"/>
    <w:rsid w:val="00C466A6"/>
    <w:rsid w:val="00C60C46"/>
    <w:rsid w:val="00C75315"/>
    <w:rsid w:val="00C94714"/>
    <w:rsid w:val="00CA02B2"/>
    <w:rsid w:val="00D52601"/>
    <w:rsid w:val="00D577C4"/>
    <w:rsid w:val="00D81FE5"/>
    <w:rsid w:val="00D937E3"/>
    <w:rsid w:val="00D947EE"/>
    <w:rsid w:val="00D94969"/>
    <w:rsid w:val="00DA6E97"/>
    <w:rsid w:val="00E5216F"/>
    <w:rsid w:val="00E635A0"/>
    <w:rsid w:val="00E87B02"/>
    <w:rsid w:val="00F3616E"/>
    <w:rsid w:val="00F446D6"/>
    <w:rsid w:val="00F92B68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EF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9F082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9F082B"/>
    <w:rPr>
      <w:rFonts w:ascii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865ED5"/>
    <w:pPr>
      <w:ind w:left="720"/>
    </w:pPr>
    <w:rPr>
      <w:color w:val="00000A"/>
    </w:rPr>
  </w:style>
  <w:style w:type="table" w:styleId="Tabela-Siatka">
    <w:name w:val="Table Grid"/>
    <w:basedOn w:val="Standardowy"/>
    <w:uiPriority w:val="99"/>
    <w:rsid w:val="00865ED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rsid w:val="00E63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E635A0"/>
    <w:rPr>
      <w:b/>
      <w:bCs/>
    </w:rPr>
  </w:style>
  <w:style w:type="paragraph" w:customStyle="1" w:styleId="ZnakZnak1ZnakZnak">
    <w:name w:val="Znak Znak1 Znak Znak"/>
    <w:basedOn w:val="Normalny"/>
    <w:uiPriority w:val="99"/>
    <w:rsid w:val="00322FAB"/>
    <w:pPr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9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1023</Words>
  <Characters>6141</Characters>
  <Application>Microsoft Office Word</Application>
  <DocSecurity>0</DocSecurity>
  <Lines>51</Lines>
  <Paragraphs>14</Paragraphs>
  <ScaleCrop>false</ScaleCrop>
  <Company>Technika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równoważności  do projektu  </dc:title>
  <dc:subject/>
  <dc:creator>Danuta</dc:creator>
  <cp:keywords/>
  <dc:description/>
  <cp:lastModifiedBy>Danuta</cp:lastModifiedBy>
  <cp:revision>6</cp:revision>
  <dcterms:created xsi:type="dcterms:W3CDTF">2017-06-02T09:36:00Z</dcterms:created>
  <dcterms:modified xsi:type="dcterms:W3CDTF">2017-07-03T11:41:00Z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0x010100BDD07095F981B64E9364C3F48E76EC3E</vt:lpwstr>
  </property>
</Properties>
</file>